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B451F1">
      <w:pPr>
        <w:pStyle w:val="Heading3"/>
      </w:pPr>
      <w:r>
        <w:t xml:space="preserve">Course Name: </w:t>
      </w:r>
    </w:p>
    <w:p w14:paraId="3341E9C0" w14:textId="15CE2943" w:rsidR="00B71C21" w:rsidRDefault="00AD0B14" w:rsidP="0094117E">
      <w:pPr>
        <w:pStyle w:val="Heading3"/>
      </w:pPr>
      <w:r w:rsidRPr="00AD0B14">
        <w:rPr>
          <w:rFonts w:ascii="Roboto" w:eastAsiaTheme="minorHAnsi" w:hAnsi="Roboto" w:cstheme="minorBidi"/>
          <w:color w:val="auto"/>
          <w:sz w:val="24"/>
          <w:szCs w:val="24"/>
          <w:u w:val="none"/>
        </w:rPr>
        <w:t>Grade 8 Physical Education &amp; Health</w:t>
      </w:r>
      <w:r w:rsidRPr="00AD0B14">
        <w:rPr>
          <w:rFonts w:ascii="Roboto" w:eastAsiaTheme="minorHAnsi" w:hAnsi="Roboto" w:cstheme="minorBidi"/>
          <w:color w:val="auto"/>
          <w:sz w:val="24"/>
          <w:szCs w:val="24"/>
          <w:u w:val="none"/>
        </w:rPr>
        <w:t xml:space="preserve"> </w:t>
      </w:r>
      <w:r w:rsidR="0094117E">
        <w:br w:type="column"/>
      </w:r>
      <w:r w:rsidR="00B71C21">
        <w:t xml:space="preserve">Unit Title: </w:t>
      </w:r>
    </w:p>
    <w:p w14:paraId="293C5E6B" w14:textId="32827B22" w:rsidR="00B71C21" w:rsidRDefault="009A439B" w:rsidP="0094117E">
      <w:pPr>
        <w:pStyle w:val="Heading3"/>
      </w:pPr>
      <w:r w:rsidRPr="009A439B">
        <w:rPr>
          <w:rFonts w:ascii="Roboto" w:eastAsiaTheme="minorHAnsi" w:hAnsi="Roboto" w:cstheme="minorBidi"/>
          <w:color w:val="auto"/>
          <w:sz w:val="24"/>
          <w:szCs w:val="24"/>
          <w:u w:val="none"/>
        </w:rPr>
        <w:t>Fitness/Team Sports 2/Health</w:t>
      </w:r>
      <w:r w:rsidRPr="009A439B">
        <w:rPr>
          <w:rFonts w:ascii="Roboto" w:eastAsiaTheme="minorHAnsi" w:hAnsi="Roboto" w:cstheme="minorBidi"/>
          <w:color w:val="auto"/>
          <w:sz w:val="24"/>
          <w:szCs w:val="24"/>
          <w:u w:val="none"/>
        </w:rPr>
        <w:t xml:space="preserve"> </w:t>
      </w:r>
      <w:r w:rsidR="0094117E">
        <w:br w:type="column"/>
      </w:r>
      <w:r w:rsidR="00B71C21">
        <w:t>MYP Year:</w:t>
      </w:r>
    </w:p>
    <w:p w14:paraId="62D2054B" w14:textId="5DC39B17" w:rsidR="0094117E" w:rsidRDefault="009A439B" w:rsidP="0094117E">
      <w:r>
        <w:t>3</w:t>
      </w:r>
    </w:p>
    <w:p w14:paraId="1F4D3885" w14:textId="2E22047C" w:rsidR="00B451F1" w:rsidRDefault="0094117E" w:rsidP="0094117E">
      <w:pPr>
        <w:pStyle w:val="Heading3"/>
      </w:pPr>
      <w:r>
        <w:br w:type="column"/>
      </w:r>
      <w:r w:rsidR="00B71C21">
        <w:t>Unit Duration</w:t>
      </w:r>
      <w:r w:rsidR="00B451F1">
        <w:t>:</w:t>
      </w:r>
    </w:p>
    <w:p w14:paraId="62FCC06A" w14:textId="075D17DF" w:rsidR="00B451F1" w:rsidRDefault="004D55E9" w:rsidP="00296845">
      <w:pPr>
        <w:pStyle w:val="Heading2"/>
        <w:sectPr w:rsidR="00B451F1" w:rsidSect="00B451F1">
          <w:type w:val="continuous"/>
          <w:pgSz w:w="15840" w:h="12240" w:orient="landscape"/>
          <w:pgMar w:top="720" w:right="720" w:bottom="720" w:left="720" w:header="720" w:footer="720" w:gutter="0"/>
          <w:cols w:num="4" w:space="720"/>
          <w:docGrid w:linePitch="360"/>
        </w:sectPr>
      </w:pPr>
      <w:r w:rsidRPr="004D55E9">
        <w:rPr>
          <w:rFonts w:ascii="Roboto" w:eastAsiaTheme="minorHAnsi" w:hAnsi="Roboto" w:cstheme="minorBidi"/>
          <w:b w:val="0"/>
          <w:color w:val="auto"/>
          <w:sz w:val="24"/>
          <w:szCs w:val="24"/>
          <w:u w:val="none"/>
        </w:rPr>
        <w:t>MMS - 40.5</w:t>
      </w:r>
    </w:p>
    <w:p w14:paraId="2ED210C9" w14:textId="4B183EE7" w:rsidR="00B71C21" w:rsidRDefault="00296845" w:rsidP="00296845">
      <w:pPr>
        <w:pStyle w:val="Heading2"/>
      </w:pPr>
      <w:r>
        <w:t>Instructional Information</w:t>
      </w:r>
    </w:p>
    <w:p w14:paraId="6C37366F" w14:textId="77777777" w:rsidR="007E128B" w:rsidRDefault="007E128B" w:rsidP="007E128B">
      <w:pPr>
        <w:pStyle w:val="Heading3"/>
        <w:rPr>
          <w:rFonts w:eastAsia="Calibri"/>
        </w:rPr>
      </w:pPr>
      <w:r>
        <w:rPr>
          <w:rFonts w:eastAsia="Calibri"/>
        </w:rPr>
        <w:t xml:space="preserve">Standards     </w:t>
      </w:r>
    </w:p>
    <w:p w14:paraId="1D3032E4" w14:textId="77777777" w:rsidR="007E128B" w:rsidRPr="007E128B" w:rsidRDefault="007E128B" w:rsidP="007E128B">
      <w:hyperlink r:id="rId11">
        <w:r w:rsidRPr="007E128B">
          <w:rPr>
            <w:rStyle w:val="Hyperlink"/>
          </w:rPr>
          <w:t>8.1.a-d</w:t>
        </w:r>
      </w:hyperlink>
      <w:hyperlink r:id="rId12">
        <w:r w:rsidRPr="007E128B">
          <w:rPr>
            <w:rStyle w:val="Hyperlink"/>
          </w:rPr>
          <w:t xml:space="preserve">/ </w:t>
        </w:r>
      </w:hyperlink>
      <w:hyperlink r:id="rId13">
        <w:r w:rsidRPr="007E128B">
          <w:rPr>
            <w:rStyle w:val="Hyperlink"/>
          </w:rPr>
          <w:t>8.2.a-e</w:t>
        </w:r>
      </w:hyperlink>
      <w:r w:rsidRPr="007E128B">
        <w:t xml:space="preserve">/  </w:t>
      </w:r>
      <w:hyperlink r:id="rId14">
        <w:r w:rsidRPr="007E128B">
          <w:rPr>
            <w:rStyle w:val="Hyperlink"/>
          </w:rPr>
          <w:t>8.3.a-g</w:t>
        </w:r>
      </w:hyperlink>
      <w:r w:rsidRPr="007E128B">
        <w:t xml:space="preserve">/  </w:t>
      </w:r>
      <w:hyperlink r:id="rId15">
        <w:r w:rsidRPr="007E128B">
          <w:rPr>
            <w:rStyle w:val="Hyperlink"/>
          </w:rPr>
          <w:t>8.4.a-c</w:t>
        </w:r>
      </w:hyperlink>
      <w:r w:rsidRPr="007E128B">
        <w:t xml:space="preserve"> / </w:t>
      </w:r>
      <w:hyperlink r:id="rId16">
        <w:r w:rsidRPr="007E128B">
          <w:rPr>
            <w:rStyle w:val="Hyperlink"/>
          </w:rPr>
          <w:t>8.5.a-e</w:t>
        </w:r>
      </w:hyperlink>
      <w:r w:rsidRPr="007E128B">
        <w:t xml:space="preserve"> /</w:t>
      </w:r>
      <w:hyperlink r:id="rId17">
        <w:r w:rsidRPr="007E128B">
          <w:rPr>
            <w:rStyle w:val="Hyperlink"/>
          </w:rPr>
          <w:t>HE 8.1a-v</w:t>
        </w:r>
      </w:hyperlink>
      <w:r w:rsidRPr="007E128B">
        <w:t xml:space="preserve"> / </w:t>
      </w:r>
      <w:hyperlink r:id="rId18">
        <w:r w:rsidRPr="007E128B">
          <w:rPr>
            <w:rStyle w:val="Hyperlink"/>
          </w:rPr>
          <w:t>HE 8.3.a-c</w:t>
        </w:r>
      </w:hyperlink>
      <w:r w:rsidRPr="007E128B">
        <w:t xml:space="preserve"> / </w:t>
      </w:r>
      <w:hyperlink r:id="rId19">
        <w:r w:rsidRPr="007E128B">
          <w:rPr>
            <w:rStyle w:val="Hyperlink"/>
          </w:rPr>
          <w:t>HE 8.4.a-d</w:t>
        </w:r>
      </w:hyperlink>
    </w:p>
    <w:p w14:paraId="5D1D2453" w14:textId="77777777" w:rsidR="007E128B" w:rsidRDefault="007E128B" w:rsidP="007E128B">
      <w:pPr>
        <w:pStyle w:val="Heading3"/>
        <w:rPr>
          <w:rFonts w:eastAsia="Calibri"/>
        </w:rPr>
      </w:pPr>
      <w:r>
        <w:rPr>
          <w:rFonts w:eastAsia="Calibri"/>
        </w:rPr>
        <w:t>Concepts/Skills to be Mastered by Students</w:t>
      </w:r>
    </w:p>
    <w:p w14:paraId="420779A4" w14:textId="77777777" w:rsidR="007E128B" w:rsidRDefault="007E128B" w:rsidP="007E128B">
      <w:pPr>
        <w:pStyle w:val="ListParagraph"/>
        <w:numPr>
          <w:ilvl w:val="0"/>
          <w:numId w:val="2"/>
        </w:numPr>
      </w:pPr>
      <w:r>
        <w:t>The physically educated student demonstrates competency in a variety of motor skills and movement patterns.</w:t>
      </w:r>
    </w:p>
    <w:p w14:paraId="33D25B3A" w14:textId="77777777" w:rsidR="007E128B" w:rsidRDefault="007E128B" w:rsidP="007E128B">
      <w:pPr>
        <w:pStyle w:val="ListParagraph"/>
        <w:numPr>
          <w:ilvl w:val="0"/>
          <w:numId w:val="2"/>
        </w:numPr>
      </w:pPr>
      <w:r>
        <w:t>The physically educated student applies the knowledge of concepts, principles, strategies, and tactics related to movement and performance</w:t>
      </w:r>
    </w:p>
    <w:p w14:paraId="280280F6" w14:textId="77777777" w:rsidR="007E128B" w:rsidRDefault="007E128B" w:rsidP="007E128B">
      <w:pPr>
        <w:pStyle w:val="ListParagraph"/>
        <w:numPr>
          <w:ilvl w:val="0"/>
          <w:numId w:val="2"/>
        </w:numPr>
      </w:pPr>
      <w:r>
        <w:t xml:space="preserve">The physically educated student demonstrates knowledge and skills to help achieve and maintain a health-enhancing level of physical activity and fitness. </w:t>
      </w:r>
    </w:p>
    <w:p w14:paraId="031A1C63" w14:textId="77777777" w:rsidR="007E128B" w:rsidRDefault="007E128B" w:rsidP="007E128B">
      <w:pPr>
        <w:pStyle w:val="ListParagraph"/>
        <w:numPr>
          <w:ilvl w:val="0"/>
          <w:numId w:val="2"/>
        </w:numPr>
      </w:pPr>
      <w:r>
        <w:t>The physically educated student exhibits responsible personal and social behavior that respects self and others in physical activity settings.</w:t>
      </w:r>
    </w:p>
    <w:p w14:paraId="1BBFAC3A" w14:textId="77777777" w:rsidR="007E128B" w:rsidRDefault="007E128B" w:rsidP="007E128B">
      <w:pPr>
        <w:pStyle w:val="ListParagraph"/>
        <w:numPr>
          <w:ilvl w:val="0"/>
          <w:numId w:val="2"/>
        </w:numPr>
      </w:pPr>
      <w:r>
        <w:t xml:space="preserve">The physically educated student recognizes the value of physical activity for health, enjoyment, challenge, self-expression, and/or social interaction. </w:t>
      </w:r>
    </w:p>
    <w:p w14:paraId="233EF1A2" w14:textId="77777777" w:rsidR="007E128B" w:rsidRDefault="007E128B" w:rsidP="007E128B">
      <w:pPr>
        <w:pStyle w:val="ListParagraph"/>
        <w:numPr>
          <w:ilvl w:val="0"/>
          <w:numId w:val="2"/>
        </w:numPr>
      </w:pPr>
      <w:r>
        <w:t>Students will comprehend concepts related to health promotion and disease prevention to enhance health.</w:t>
      </w:r>
    </w:p>
    <w:p w14:paraId="40C8A60C" w14:textId="77777777" w:rsidR="007E128B" w:rsidRDefault="007E128B" w:rsidP="007E128B">
      <w:pPr>
        <w:pStyle w:val="ListParagraph"/>
        <w:numPr>
          <w:ilvl w:val="0"/>
          <w:numId w:val="2"/>
        </w:numPr>
      </w:pPr>
      <w:r>
        <w:t>Students will demonstrate the ability to access valid information, products, and services to enhance health.</w:t>
      </w:r>
    </w:p>
    <w:p w14:paraId="0C80DCCA" w14:textId="77777777" w:rsidR="007E128B" w:rsidRDefault="007E128B" w:rsidP="007E128B">
      <w:pPr>
        <w:pStyle w:val="ListParagraph"/>
        <w:numPr>
          <w:ilvl w:val="0"/>
          <w:numId w:val="2"/>
        </w:numPr>
      </w:pPr>
      <w:r>
        <w:t xml:space="preserve">Students will demonstrate the ability to use interpersonal communication skills to enhance health and avoid or reduce health risks. </w:t>
      </w:r>
    </w:p>
    <w:p w14:paraId="20C6707D" w14:textId="224A03CF" w:rsidR="00B451F1" w:rsidRDefault="00141BFB" w:rsidP="007E128B">
      <w:pPr>
        <w:pStyle w:val="Heading3"/>
      </w:pPr>
      <w:r>
        <w:t>Key Concepts</w:t>
      </w:r>
    </w:p>
    <w:p w14:paraId="7F6DDEEF" w14:textId="03F8D9D3" w:rsidR="004D1412" w:rsidRPr="004D1412" w:rsidRDefault="00135394" w:rsidP="004D1412">
      <w:r w:rsidRPr="00135394">
        <w:t xml:space="preserve">Identity is the state or fact of being the same. It refers to the </w:t>
      </w:r>
      <w:proofErr w:type="gramStart"/>
      <w:r w:rsidRPr="00135394">
        <w:t>particular features</w:t>
      </w:r>
      <w:proofErr w:type="gramEnd"/>
      <w:r w:rsidRPr="00135394">
        <w:t xml:space="preserve"> that define individuals, groups, things, eras, places, symbols and styles. Identity can be observed, or it can be constructed, asserted and shaped by external and internal influences.</w:t>
      </w:r>
    </w:p>
    <w:p w14:paraId="112CE792" w14:textId="2AF5E7FF" w:rsidR="00141BFB" w:rsidRDefault="00141BFB" w:rsidP="00141BFB">
      <w:pPr>
        <w:pStyle w:val="Heading3"/>
      </w:pPr>
      <w:r>
        <w:lastRenderedPageBreak/>
        <w:t>Related Concepts</w:t>
      </w:r>
    </w:p>
    <w:p w14:paraId="0AFF8B54" w14:textId="554C2BCF" w:rsidR="00AD770B" w:rsidRPr="00AD770B" w:rsidRDefault="00AD770B" w:rsidP="00AD770B">
      <w:r w:rsidRPr="00AD770B">
        <w:t xml:space="preserve">Choice involves </w:t>
      </w:r>
      <w:proofErr w:type="gramStart"/>
      <w:r w:rsidRPr="00AD770B">
        <w:t>making a decision</w:t>
      </w:r>
      <w:proofErr w:type="gramEnd"/>
      <w:r w:rsidRPr="00AD770B">
        <w:t xml:space="preserve"> between at least two alternatives, knowing that, in making a choice, we will have to go without the other(s). Choices should be made by evaluating the situation and considering the resources available. Depending on the situation some choices will need to be decided upon quickly; such as choices required during game play. Other choices allow for longer periods of consideration; such as choices made in relation to nutrition or fitness development.</w:t>
      </w:r>
    </w:p>
    <w:p w14:paraId="304A6D43" w14:textId="65EB75A4" w:rsidR="00141BFB" w:rsidRDefault="00141BFB" w:rsidP="51591F67">
      <w:pPr>
        <w:pStyle w:val="Heading3"/>
      </w:pPr>
      <w:r>
        <w:t>Global Context</w:t>
      </w:r>
    </w:p>
    <w:p w14:paraId="080C9E06" w14:textId="0CC18B42" w:rsidR="002F0483" w:rsidRPr="002F0483" w:rsidRDefault="002F0483" w:rsidP="002F0483">
      <w:r w:rsidRPr="002F0483">
        <w:t>Identities and Relationships - personal, physical, mental, social and spiritual health - Physical, psychological and social development; transitions; health and well-being; lifestyle choices</w:t>
      </w:r>
    </w:p>
    <w:p w14:paraId="79A27364" w14:textId="43E6F6AE" w:rsidR="09F11475" w:rsidRDefault="09F11475" w:rsidP="70E4B70C">
      <w:pPr>
        <w:pStyle w:val="Heading3"/>
      </w:pPr>
      <w:r>
        <w:t>Statement of Inquiry</w:t>
      </w:r>
    </w:p>
    <w:p w14:paraId="3E226447" w14:textId="7629D9E3" w:rsidR="005D5274" w:rsidRPr="005D5274" w:rsidRDefault="005D5274" w:rsidP="005D5274">
      <w:r w:rsidRPr="005D5274">
        <w:t>The choices we make influence our identity, relationships, and long-term health, both on and off the court.</w:t>
      </w:r>
    </w:p>
    <w:p w14:paraId="75FE4AF8" w14:textId="7438AF7B" w:rsidR="00141BFB" w:rsidRDefault="00141BFB" w:rsidP="00141BFB">
      <w:pPr>
        <w:pStyle w:val="Heading3"/>
      </w:pPr>
      <w:r>
        <w:t>Inquiry Questions</w:t>
      </w:r>
    </w:p>
    <w:p w14:paraId="0A0D766D" w14:textId="0A35B491" w:rsidR="00606A6E" w:rsidRDefault="00606A6E" w:rsidP="00606A6E">
      <w:pPr>
        <w:pStyle w:val="Heading4"/>
        <w:rPr>
          <w:rFonts w:eastAsia="Calibri"/>
        </w:rPr>
      </w:pPr>
      <w:r>
        <w:rPr>
          <w:rFonts w:eastAsia="Calibri"/>
        </w:rPr>
        <w:t>Factual</w:t>
      </w:r>
    </w:p>
    <w:p w14:paraId="4184DB03" w14:textId="77777777" w:rsidR="00606A6E" w:rsidRDefault="00606A6E" w:rsidP="00606A6E">
      <w:pPr>
        <w:tabs>
          <w:tab w:val="left" w:pos="454"/>
          <w:tab w:val="left" w:pos="907"/>
          <w:tab w:val="left" w:pos="1361"/>
          <w:tab w:val="left" w:pos="1814"/>
        </w:tabs>
        <w:rPr>
          <w:rFonts w:ascii="Calibri" w:eastAsia="Calibri" w:hAnsi="Calibri" w:cs="Calibri"/>
          <w:sz w:val="20"/>
          <w:szCs w:val="20"/>
        </w:rPr>
      </w:pPr>
      <w:r>
        <w:rPr>
          <w:rFonts w:ascii="Calibri" w:eastAsia="Calibri" w:hAnsi="Calibri" w:cs="Calibri"/>
          <w:sz w:val="20"/>
          <w:szCs w:val="20"/>
        </w:rPr>
        <w:t>What are the basic rules, positions, and scoring systems in basketball?</w:t>
      </w:r>
    </w:p>
    <w:p w14:paraId="51AB6965" w14:textId="023C836F" w:rsidR="00606A6E" w:rsidRDefault="00606A6E" w:rsidP="00606A6E">
      <w:pPr>
        <w:tabs>
          <w:tab w:val="left" w:pos="454"/>
          <w:tab w:val="left" w:pos="907"/>
          <w:tab w:val="left" w:pos="1361"/>
          <w:tab w:val="left" w:pos="1814"/>
        </w:tabs>
        <w:rPr>
          <w:rFonts w:ascii="Calibri" w:eastAsia="Calibri" w:hAnsi="Calibri" w:cs="Calibri"/>
          <w:sz w:val="20"/>
          <w:szCs w:val="20"/>
        </w:rPr>
      </w:pPr>
      <w:r>
        <w:rPr>
          <w:rFonts w:ascii="Calibri" w:eastAsia="Calibri" w:hAnsi="Calibri" w:cs="Calibri"/>
          <w:sz w:val="20"/>
          <w:szCs w:val="20"/>
        </w:rPr>
        <w:t>What are the short- and long-term effects of alcohol, tobacco, and other drugs on the body and brain?</w:t>
      </w:r>
    </w:p>
    <w:p w14:paraId="37F72654" w14:textId="0B3B99B8" w:rsidR="00606A6E" w:rsidRDefault="00606A6E" w:rsidP="00606A6E">
      <w:pPr>
        <w:pStyle w:val="Heading4"/>
        <w:rPr>
          <w:rFonts w:eastAsia="Calibri"/>
        </w:rPr>
      </w:pPr>
      <w:r>
        <w:rPr>
          <w:rFonts w:eastAsia="Calibri"/>
        </w:rPr>
        <w:t>Conceptual</w:t>
      </w:r>
    </w:p>
    <w:p w14:paraId="1F8627CE" w14:textId="77777777" w:rsidR="00606A6E" w:rsidRDefault="00606A6E" w:rsidP="00606A6E">
      <w:pPr>
        <w:tabs>
          <w:tab w:val="left" w:pos="454"/>
          <w:tab w:val="left" w:pos="907"/>
          <w:tab w:val="left" w:pos="1361"/>
          <w:tab w:val="left" w:pos="1814"/>
        </w:tabs>
        <w:rPr>
          <w:rFonts w:ascii="Calibri" w:eastAsia="Calibri" w:hAnsi="Calibri" w:cs="Calibri"/>
          <w:sz w:val="20"/>
          <w:szCs w:val="20"/>
        </w:rPr>
      </w:pPr>
      <w:r>
        <w:rPr>
          <w:rFonts w:ascii="Calibri" w:eastAsia="Calibri" w:hAnsi="Calibri" w:cs="Calibri"/>
          <w:sz w:val="20"/>
          <w:szCs w:val="20"/>
        </w:rPr>
        <w:t>How does substance use affect physical performance, decision-making, and teamwork in sports?</w:t>
      </w:r>
    </w:p>
    <w:p w14:paraId="565F303B" w14:textId="2D364813" w:rsidR="00606A6E" w:rsidRDefault="00606A6E" w:rsidP="00606A6E">
      <w:pPr>
        <w:tabs>
          <w:tab w:val="left" w:pos="454"/>
          <w:tab w:val="left" w:pos="907"/>
          <w:tab w:val="left" w:pos="1361"/>
          <w:tab w:val="left" w:pos="1814"/>
        </w:tabs>
        <w:rPr>
          <w:rFonts w:ascii="Calibri" w:eastAsia="Calibri" w:hAnsi="Calibri" w:cs="Calibri"/>
          <w:sz w:val="20"/>
          <w:szCs w:val="20"/>
        </w:rPr>
      </w:pPr>
      <w:r>
        <w:rPr>
          <w:rFonts w:ascii="Calibri" w:eastAsia="Calibri" w:hAnsi="Calibri" w:cs="Calibri"/>
          <w:sz w:val="20"/>
          <w:szCs w:val="20"/>
        </w:rPr>
        <w:t>What role do self-discipline and healthy choices play in becoming a successful athlete and teammate?</w:t>
      </w:r>
    </w:p>
    <w:p w14:paraId="1CCA3E59" w14:textId="0884E66A" w:rsidR="00606A6E" w:rsidRDefault="00606A6E" w:rsidP="00606A6E">
      <w:pPr>
        <w:pStyle w:val="Heading4"/>
        <w:rPr>
          <w:rFonts w:eastAsia="Calibri"/>
        </w:rPr>
      </w:pPr>
      <w:r>
        <w:rPr>
          <w:rFonts w:eastAsia="Calibri"/>
        </w:rPr>
        <w:t xml:space="preserve">Debatable </w:t>
      </w:r>
    </w:p>
    <w:p w14:paraId="15C699ED" w14:textId="77777777" w:rsidR="00606A6E" w:rsidRDefault="00606A6E" w:rsidP="00606A6E">
      <w:pPr>
        <w:tabs>
          <w:tab w:val="left" w:pos="454"/>
          <w:tab w:val="left" w:pos="907"/>
          <w:tab w:val="left" w:pos="1361"/>
          <w:tab w:val="left" w:pos="1814"/>
        </w:tabs>
        <w:rPr>
          <w:rFonts w:ascii="Calibri" w:eastAsia="Calibri" w:hAnsi="Calibri" w:cs="Calibri"/>
          <w:sz w:val="20"/>
          <w:szCs w:val="20"/>
        </w:rPr>
      </w:pPr>
      <w:r>
        <w:rPr>
          <w:rFonts w:ascii="Calibri" w:eastAsia="Calibri" w:hAnsi="Calibri" w:cs="Calibri"/>
          <w:sz w:val="20"/>
          <w:szCs w:val="20"/>
        </w:rPr>
        <w:t>Should athletes who use drugs be banned from sports for life?</w:t>
      </w:r>
    </w:p>
    <w:p w14:paraId="7F0BD869" w14:textId="77777777" w:rsidR="00606A6E" w:rsidRDefault="00606A6E" w:rsidP="00606A6E">
      <w:pPr>
        <w:tabs>
          <w:tab w:val="left" w:pos="454"/>
          <w:tab w:val="left" w:pos="907"/>
          <w:tab w:val="left" w:pos="1361"/>
          <w:tab w:val="left" w:pos="1814"/>
        </w:tabs>
        <w:rPr>
          <w:rFonts w:ascii="Calibri" w:eastAsia="Calibri" w:hAnsi="Calibri" w:cs="Calibri"/>
          <w:sz w:val="20"/>
          <w:szCs w:val="20"/>
        </w:rPr>
      </w:pPr>
      <w:r>
        <w:rPr>
          <w:rFonts w:ascii="Calibri" w:eastAsia="Calibri" w:hAnsi="Calibri" w:cs="Calibri"/>
          <w:sz w:val="20"/>
          <w:szCs w:val="20"/>
        </w:rPr>
        <w:t>Can participation in sports prevent substance abuse, or does it sometimes increase the pressure to use?</w:t>
      </w:r>
    </w:p>
    <w:p w14:paraId="0D29C978" w14:textId="42CEB5F9" w:rsidR="00141BFB" w:rsidRDefault="00141BFB" w:rsidP="00141BFB">
      <w:pPr>
        <w:pStyle w:val="Heading3"/>
      </w:pPr>
      <w:r>
        <w:lastRenderedPageBreak/>
        <w:t>Assessment</w:t>
      </w:r>
      <w:r w:rsidR="00C76099">
        <w:t xml:space="preserve">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359D8930" w14:textId="77777777" w:rsidTr="2756E18E">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0B266B59" w14:textId="44B94BFB" w:rsidR="000831A0" w:rsidRPr="00B408B8" w:rsidRDefault="000831A0" w:rsidP="2756E18E">
            <w:pPr>
              <w:spacing w:before="40" w:after="40"/>
              <w:jc w:val="center"/>
              <w:rPr>
                <w:sz w:val="22"/>
                <w:szCs w:val="22"/>
              </w:rPr>
            </w:pPr>
            <w:r w:rsidRPr="2756E18E">
              <w:rPr>
                <w:sz w:val="22"/>
                <w:szCs w:val="22"/>
              </w:rPr>
              <w:t>Assessment Type</w:t>
            </w:r>
          </w:p>
        </w:tc>
        <w:tc>
          <w:tcPr>
            <w:tcW w:w="1982" w:type="pct"/>
          </w:tcPr>
          <w:p w14:paraId="5BF0EDFA" w14:textId="50208CE5"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14:paraId="44E675F3" w14:textId="5C0AABD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32547E" w14:paraId="5FAA9F29" w14:textId="77777777" w:rsidTr="2756E18E">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7B56742C" w14:textId="77777777" w:rsidR="0032547E" w:rsidRPr="00E923D9" w:rsidRDefault="0032547E" w:rsidP="0032547E">
            <w:pPr>
              <w:spacing w:before="40" w:after="40"/>
              <w:rPr>
                <w:sz w:val="20"/>
                <w:szCs w:val="20"/>
              </w:rPr>
            </w:pPr>
            <w:r w:rsidRPr="00E923D9">
              <w:rPr>
                <w:rFonts w:eastAsia="Arial" w:cs="Arial"/>
                <w:color w:val="000000"/>
                <w:sz w:val="20"/>
                <w:szCs w:val="20"/>
              </w:rPr>
              <w:t>Common Formative</w:t>
            </w:r>
          </w:p>
          <w:p w14:paraId="3EB3A316" w14:textId="77777777" w:rsidR="0032547E" w:rsidRPr="00E923D9" w:rsidRDefault="0032547E" w:rsidP="0032547E">
            <w:pPr>
              <w:pStyle w:val="ListParagraph"/>
              <w:numPr>
                <w:ilvl w:val="0"/>
                <w:numId w:val="4"/>
              </w:numPr>
              <w:spacing w:before="20" w:after="20"/>
              <w:contextualSpacing w:val="0"/>
              <w:rPr>
                <w:sz w:val="20"/>
                <w:szCs w:val="20"/>
              </w:rPr>
            </w:pPr>
            <w:r w:rsidRPr="00E923D9">
              <w:rPr>
                <w:rFonts w:eastAsia="Arial" w:cs="Arial"/>
                <w:sz w:val="20"/>
                <w:szCs w:val="20"/>
              </w:rPr>
              <w:t>Draw &amp; explain basketball offensive play</w:t>
            </w:r>
          </w:p>
          <w:p w14:paraId="0C845A70" w14:textId="77777777" w:rsidR="0032547E" w:rsidRPr="00E923D9" w:rsidRDefault="0032547E" w:rsidP="0032547E">
            <w:pPr>
              <w:pStyle w:val="ListParagraph"/>
              <w:numPr>
                <w:ilvl w:val="1"/>
                <w:numId w:val="4"/>
              </w:numPr>
              <w:spacing w:before="20" w:after="20"/>
              <w:contextualSpacing w:val="0"/>
              <w:rPr>
                <w:sz w:val="20"/>
                <w:szCs w:val="20"/>
              </w:rPr>
            </w:pPr>
            <w:r w:rsidRPr="00E923D9">
              <w:rPr>
                <w:rFonts w:eastAsia="Arial" w:cs="Arial"/>
                <w:sz w:val="20"/>
                <w:szCs w:val="20"/>
              </w:rPr>
              <w:t>Criterion B – Planning for performance</w:t>
            </w:r>
          </w:p>
          <w:p w14:paraId="4C8E2D30" w14:textId="77777777" w:rsidR="0032547E" w:rsidRPr="00E923D9" w:rsidRDefault="0032547E" w:rsidP="0032547E">
            <w:pPr>
              <w:pStyle w:val="ListParagraph"/>
              <w:numPr>
                <w:ilvl w:val="0"/>
                <w:numId w:val="4"/>
              </w:numPr>
              <w:spacing w:before="20" w:after="20"/>
              <w:contextualSpacing w:val="0"/>
              <w:rPr>
                <w:sz w:val="20"/>
                <w:szCs w:val="20"/>
              </w:rPr>
            </w:pPr>
            <w:r w:rsidRPr="00E923D9">
              <w:rPr>
                <w:rFonts w:eastAsia="Arial" w:cs="Arial"/>
                <w:sz w:val="20"/>
                <w:szCs w:val="20"/>
              </w:rPr>
              <w:t>Small-group discussion on substance-related choices</w:t>
            </w:r>
          </w:p>
          <w:p w14:paraId="16FCC6BC" w14:textId="0568749D" w:rsidR="0032547E" w:rsidRPr="0032547E" w:rsidRDefault="0032547E" w:rsidP="0032547E">
            <w:pPr>
              <w:pStyle w:val="ListParagraph"/>
              <w:numPr>
                <w:ilvl w:val="0"/>
                <w:numId w:val="4"/>
              </w:numPr>
              <w:spacing w:before="40" w:after="40"/>
            </w:pPr>
            <w:r w:rsidRPr="0032547E">
              <w:rPr>
                <w:rFonts w:eastAsia="Arial" w:cs="Arial"/>
                <w:sz w:val="20"/>
                <w:szCs w:val="20"/>
              </w:rPr>
              <w:t>Criterion A – Knowing and understanding</w:t>
            </w:r>
          </w:p>
        </w:tc>
        <w:tc>
          <w:tcPr>
            <w:tcW w:w="1982" w:type="pct"/>
          </w:tcPr>
          <w:p w14:paraId="134E6D46" w14:textId="77777777" w:rsidR="0032547E" w:rsidRPr="0032547E" w:rsidRDefault="0032547E" w:rsidP="0032547E">
            <w:pPr>
              <w:cnfStyle w:val="000000100000" w:firstRow="0" w:lastRow="0" w:firstColumn="0" w:lastColumn="0" w:oddVBand="0" w:evenVBand="0" w:oddHBand="1" w:evenHBand="0" w:firstRowFirstColumn="0" w:firstRowLastColumn="0" w:lastRowFirstColumn="0" w:lastRowLastColumn="0"/>
            </w:pPr>
            <w:r w:rsidRPr="0032547E">
              <w:t>Objective A: Knowing and Understanding</w:t>
            </w:r>
          </w:p>
          <w:p w14:paraId="7A60E66C" w14:textId="42C2DFC9" w:rsidR="0032547E" w:rsidRDefault="0032547E" w:rsidP="0032547E">
            <w:pPr>
              <w:cnfStyle w:val="000000100000" w:firstRow="0" w:lastRow="0" w:firstColumn="0" w:lastColumn="0" w:oddVBand="0" w:evenVBand="0" w:oddHBand="1" w:evenHBand="0" w:firstRowFirstColumn="0" w:firstRowLastColumn="0" w:lastRowFirstColumn="0" w:lastRowLastColumn="0"/>
            </w:pPr>
            <w:r w:rsidRPr="0032547E">
              <w:t>I. Explain physical and health education factual, procedural, and conceptual knowledge</w:t>
            </w:r>
          </w:p>
        </w:tc>
        <w:tc>
          <w:tcPr>
            <w:tcW w:w="1919" w:type="pct"/>
          </w:tcPr>
          <w:p w14:paraId="043E241C" w14:textId="77777777" w:rsidR="0032547E" w:rsidRPr="00E923D9" w:rsidRDefault="0032547E" w:rsidP="0032547E">
            <w:p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E923D9">
              <w:rPr>
                <w:rFonts w:eastAsia="Arial" w:cs="Arial"/>
                <w:color w:val="000000"/>
                <w:sz w:val="20"/>
                <w:szCs w:val="20"/>
              </w:rPr>
              <w:t>The summative assessments require students to apply basketball skills while making healthy, informed decisions on and off the court.</w:t>
            </w:r>
          </w:p>
          <w:p w14:paraId="7274AC0D" w14:textId="5EFBE856" w:rsidR="0032547E" w:rsidRDefault="0032547E" w:rsidP="0032547E">
            <w:pPr>
              <w:spacing w:before="40" w:after="40"/>
              <w:cnfStyle w:val="000000100000" w:firstRow="0" w:lastRow="0" w:firstColumn="0" w:lastColumn="0" w:oddVBand="0" w:evenVBand="0" w:oddHBand="1" w:evenHBand="0" w:firstRowFirstColumn="0" w:firstRowLastColumn="0" w:lastRowFirstColumn="0" w:lastRowLastColumn="0"/>
            </w:pPr>
            <w:r w:rsidRPr="00E923D9">
              <w:rPr>
                <w:rFonts w:eastAsia="Arial" w:cs="Arial"/>
                <w:color w:val="000000"/>
                <w:sz w:val="20"/>
                <w:szCs w:val="20"/>
              </w:rPr>
              <w:t>Students reflect on their identity as a player and learner, how their choices affect their performance, and how teamwork and personal responsibility impact outcomes.</w:t>
            </w:r>
          </w:p>
        </w:tc>
      </w:tr>
      <w:tr w:rsidR="0032547E" w14:paraId="31BD5B64" w14:textId="77777777" w:rsidTr="2756E18E">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704B9177" w14:textId="77777777" w:rsidR="0032547E" w:rsidRPr="00E923D9" w:rsidRDefault="0032547E" w:rsidP="0032547E">
            <w:pPr>
              <w:spacing w:before="40" w:after="40"/>
              <w:rPr>
                <w:sz w:val="20"/>
                <w:szCs w:val="20"/>
              </w:rPr>
            </w:pPr>
            <w:r w:rsidRPr="00E923D9">
              <w:rPr>
                <w:rFonts w:eastAsia="Arial" w:cs="Arial"/>
                <w:color w:val="000000"/>
                <w:sz w:val="20"/>
                <w:szCs w:val="20"/>
              </w:rPr>
              <w:t>Summative</w:t>
            </w:r>
          </w:p>
          <w:p w14:paraId="1E186D02" w14:textId="77777777" w:rsidR="0032547E" w:rsidRPr="00E923D9" w:rsidRDefault="0032547E" w:rsidP="0032547E">
            <w:pPr>
              <w:pStyle w:val="ListParagraph"/>
              <w:numPr>
                <w:ilvl w:val="0"/>
                <w:numId w:val="6"/>
              </w:numPr>
              <w:spacing w:before="20" w:after="20"/>
              <w:contextualSpacing w:val="0"/>
              <w:rPr>
                <w:sz w:val="20"/>
                <w:szCs w:val="20"/>
              </w:rPr>
            </w:pPr>
            <w:r w:rsidRPr="00E923D9">
              <w:rPr>
                <w:rFonts w:eastAsia="Arial" w:cs="Arial"/>
                <w:b w:val="0"/>
                <w:bCs w:val="0"/>
                <w:sz w:val="20"/>
                <w:szCs w:val="20"/>
              </w:rPr>
              <w:t>5v5 Full-Court Basketball Game (Strategic Play Focus)</w:t>
            </w:r>
          </w:p>
          <w:p w14:paraId="2A1A9E73" w14:textId="77777777" w:rsidR="0032547E" w:rsidRPr="00E923D9" w:rsidRDefault="0032547E" w:rsidP="0032547E">
            <w:pPr>
              <w:pStyle w:val="ListParagraph"/>
              <w:numPr>
                <w:ilvl w:val="1"/>
                <w:numId w:val="6"/>
              </w:numPr>
              <w:spacing w:before="20" w:after="20"/>
              <w:contextualSpacing w:val="0"/>
              <w:rPr>
                <w:sz w:val="20"/>
                <w:szCs w:val="20"/>
              </w:rPr>
            </w:pPr>
            <w:r w:rsidRPr="00E923D9">
              <w:rPr>
                <w:rFonts w:eastAsia="Arial" w:cs="Arial"/>
                <w:b w:val="0"/>
                <w:bCs w:val="0"/>
                <w:sz w:val="20"/>
                <w:szCs w:val="20"/>
              </w:rPr>
              <w:t>Criterion C – Applying and performing</w:t>
            </w:r>
          </w:p>
          <w:p w14:paraId="5A3D6882" w14:textId="77777777" w:rsidR="0032547E" w:rsidRPr="00E923D9" w:rsidRDefault="0032547E" w:rsidP="0032547E">
            <w:pPr>
              <w:pStyle w:val="ListParagraph"/>
              <w:numPr>
                <w:ilvl w:val="1"/>
                <w:numId w:val="6"/>
              </w:numPr>
              <w:spacing w:before="20" w:after="20"/>
              <w:contextualSpacing w:val="0"/>
              <w:rPr>
                <w:sz w:val="20"/>
                <w:szCs w:val="20"/>
              </w:rPr>
            </w:pPr>
            <w:r w:rsidRPr="00E923D9">
              <w:rPr>
                <w:rFonts w:eastAsia="Arial" w:cs="Arial"/>
                <w:b w:val="0"/>
                <w:bCs w:val="0"/>
                <w:sz w:val="20"/>
                <w:szCs w:val="20"/>
              </w:rPr>
              <w:t>Criterion D – Reflecting and improving performance</w:t>
            </w:r>
          </w:p>
          <w:p w14:paraId="00DF2F0D" w14:textId="77777777" w:rsidR="0032547E" w:rsidRPr="00E923D9" w:rsidRDefault="0032547E" w:rsidP="0032547E">
            <w:pPr>
              <w:pStyle w:val="ListParagraph"/>
              <w:numPr>
                <w:ilvl w:val="0"/>
                <w:numId w:val="6"/>
              </w:numPr>
              <w:spacing w:before="20" w:after="20"/>
              <w:contextualSpacing w:val="0"/>
              <w:rPr>
                <w:sz w:val="20"/>
                <w:szCs w:val="20"/>
              </w:rPr>
            </w:pPr>
            <w:r w:rsidRPr="00E923D9">
              <w:rPr>
                <w:rFonts w:eastAsia="Arial" w:cs="Arial"/>
                <w:b w:val="0"/>
                <w:bCs w:val="0"/>
                <w:sz w:val="20"/>
                <w:szCs w:val="20"/>
              </w:rPr>
              <w:t>Debate: "Should athletes be tested for drugs?"</w:t>
            </w:r>
          </w:p>
          <w:p w14:paraId="0D1CC7D0" w14:textId="77777777" w:rsidR="0032547E" w:rsidRPr="00E923D9" w:rsidRDefault="0032547E" w:rsidP="0032547E">
            <w:pPr>
              <w:pStyle w:val="ListParagraph"/>
              <w:numPr>
                <w:ilvl w:val="1"/>
                <w:numId w:val="6"/>
              </w:numPr>
              <w:spacing w:before="20" w:after="20"/>
              <w:contextualSpacing w:val="0"/>
              <w:rPr>
                <w:sz w:val="20"/>
                <w:szCs w:val="20"/>
              </w:rPr>
            </w:pPr>
            <w:r w:rsidRPr="00E923D9">
              <w:rPr>
                <w:rFonts w:eastAsia="Arial" w:cs="Arial"/>
                <w:b w:val="0"/>
                <w:bCs w:val="0"/>
                <w:sz w:val="20"/>
                <w:szCs w:val="20"/>
              </w:rPr>
              <w:t>Criterion A – Knowing and understanding</w:t>
            </w:r>
          </w:p>
          <w:p w14:paraId="242A31FC" w14:textId="77777777" w:rsidR="0032547E" w:rsidRPr="00E923D9" w:rsidRDefault="0032547E" w:rsidP="0032547E">
            <w:pPr>
              <w:pStyle w:val="ListParagraph"/>
              <w:numPr>
                <w:ilvl w:val="1"/>
                <w:numId w:val="6"/>
              </w:numPr>
              <w:spacing w:before="20" w:after="20"/>
              <w:contextualSpacing w:val="0"/>
              <w:rPr>
                <w:sz w:val="20"/>
                <w:szCs w:val="20"/>
              </w:rPr>
            </w:pPr>
            <w:r w:rsidRPr="00E923D9">
              <w:rPr>
                <w:rFonts w:eastAsia="Arial" w:cs="Arial"/>
                <w:b w:val="0"/>
                <w:bCs w:val="0"/>
                <w:sz w:val="20"/>
                <w:szCs w:val="20"/>
              </w:rPr>
              <w:t>Criterion B – Planning for performance</w:t>
            </w:r>
          </w:p>
          <w:p w14:paraId="01CC511A" w14:textId="77777777" w:rsidR="0032547E" w:rsidRPr="00E923D9" w:rsidRDefault="0032547E" w:rsidP="0032547E">
            <w:pPr>
              <w:pStyle w:val="ListParagraph"/>
              <w:numPr>
                <w:ilvl w:val="0"/>
                <w:numId w:val="6"/>
              </w:numPr>
              <w:spacing w:before="20" w:after="20"/>
              <w:contextualSpacing w:val="0"/>
              <w:rPr>
                <w:sz w:val="20"/>
                <w:szCs w:val="20"/>
              </w:rPr>
            </w:pPr>
            <w:r w:rsidRPr="00E923D9">
              <w:rPr>
                <w:rFonts w:eastAsia="Arial" w:cs="Arial"/>
                <w:b w:val="0"/>
                <w:bCs w:val="0"/>
                <w:sz w:val="20"/>
                <w:szCs w:val="20"/>
              </w:rPr>
              <w:t>PE: 3v3 basketball game (rubric: technique, teamwork, movement)</w:t>
            </w:r>
          </w:p>
          <w:p w14:paraId="3AE382B2" w14:textId="16500549" w:rsidR="0032547E" w:rsidRDefault="0032547E" w:rsidP="0032547E">
            <w:pPr>
              <w:spacing w:before="40" w:after="40"/>
            </w:pPr>
            <w:r w:rsidRPr="00E923D9">
              <w:rPr>
                <w:rFonts w:eastAsia="Arial" w:cs="Arial"/>
                <w:b w:val="0"/>
                <w:bCs w:val="0"/>
                <w:sz w:val="20"/>
                <w:szCs w:val="20"/>
              </w:rPr>
              <w:t>Health: Role-play skit demonstrating refusal strategies and explaining the impact of substances on teen athletes</w:t>
            </w:r>
          </w:p>
        </w:tc>
        <w:tc>
          <w:tcPr>
            <w:tcW w:w="1982" w:type="pct"/>
          </w:tcPr>
          <w:p w14:paraId="16E79183" w14:textId="77777777" w:rsidR="0032547E" w:rsidRPr="0032547E" w:rsidRDefault="0032547E" w:rsidP="0032547E">
            <w:pPr>
              <w:cnfStyle w:val="000000000000" w:firstRow="0" w:lastRow="0" w:firstColumn="0" w:lastColumn="0" w:oddVBand="0" w:evenVBand="0" w:oddHBand="0" w:evenHBand="0" w:firstRowFirstColumn="0" w:firstRowLastColumn="0" w:lastRowFirstColumn="0" w:lastRowLastColumn="0"/>
            </w:pPr>
            <w:r w:rsidRPr="0032547E">
              <w:t>II. Apply physical and health education knowledge to analyze issues and solve problems set in familiar and unfamiliar situations.</w:t>
            </w:r>
          </w:p>
          <w:p w14:paraId="4519BC3B" w14:textId="4CC6021A" w:rsidR="0032547E" w:rsidRDefault="0032547E" w:rsidP="0032547E">
            <w:pPr>
              <w:cnfStyle w:val="000000000000" w:firstRow="0" w:lastRow="0" w:firstColumn="0" w:lastColumn="0" w:oddVBand="0" w:evenVBand="0" w:oddHBand="0" w:evenHBand="0" w:firstRowFirstColumn="0" w:firstRowLastColumn="0" w:lastRowFirstColumn="0" w:lastRowLastColumn="0"/>
            </w:pPr>
            <w:r w:rsidRPr="0032547E">
              <w:t>III. Apply physical and health terminology effectively to communicate understanding.</w:t>
            </w:r>
          </w:p>
        </w:tc>
        <w:tc>
          <w:tcPr>
            <w:tcW w:w="1919" w:type="pct"/>
          </w:tcPr>
          <w:p w14:paraId="07570DE9" w14:textId="63A4EE34" w:rsidR="0032547E" w:rsidRDefault="0032547E" w:rsidP="0032547E">
            <w:pPr>
              <w:spacing w:before="40" w:after="40"/>
              <w:cnfStyle w:val="000000000000" w:firstRow="0" w:lastRow="0" w:firstColumn="0" w:lastColumn="0" w:oddVBand="0" w:evenVBand="0" w:oddHBand="0" w:evenHBand="0" w:firstRowFirstColumn="0" w:firstRowLastColumn="0" w:lastRowFirstColumn="0" w:lastRowLastColumn="0"/>
            </w:pPr>
            <w:r w:rsidRPr="00E923D9">
              <w:rPr>
                <w:rFonts w:eastAsia="Arial" w:cs="Arial"/>
                <w:color w:val="000000"/>
                <w:sz w:val="20"/>
                <w:szCs w:val="20"/>
              </w:rPr>
              <w:t>The inclusion of drug and alcohol awareness supports holistic development and aligns with the MYP's emphasis on Identities and Relationships and responsible decision-making.</w:t>
            </w:r>
          </w:p>
        </w:tc>
      </w:tr>
      <w:tr w:rsidR="0032547E" w14:paraId="401A771B" w14:textId="77777777" w:rsidTr="2756E18E">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15E47636" w14:textId="77777777" w:rsidR="0032547E" w:rsidRPr="00E923D9" w:rsidRDefault="0032547E" w:rsidP="0032547E">
            <w:pPr>
              <w:spacing w:before="40" w:after="40"/>
              <w:rPr>
                <w:sz w:val="20"/>
                <w:szCs w:val="20"/>
              </w:rPr>
            </w:pPr>
            <w:r w:rsidRPr="00E923D9">
              <w:rPr>
                <w:rFonts w:eastAsia="Arial" w:cs="Arial"/>
                <w:color w:val="000000"/>
                <w:sz w:val="20"/>
                <w:szCs w:val="20"/>
              </w:rPr>
              <w:lastRenderedPageBreak/>
              <w:t>Additional Formative</w:t>
            </w:r>
          </w:p>
          <w:p w14:paraId="7897A44B" w14:textId="77777777" w:rsidR="0032547E" w:rsidRPr="00E923D9" w:rsidRDefault="0032547E" w:rsidP="0032547E">
            <w:pPr>
              <w:pStyle w:val="ListParagraph"/>
              <w:numPr>
                <w:ilvl w:val="0"/>
                <w:numId w:val="5"/>
              </w:numPr>
              <w:spacing w:before="20" w:after="20"/>
              <w:contextualSpacing w:val="0"/>
              <w:rPr>
                <w:sz w:val="20"/>
                <w:szCs w:val="20"/>
              </w:rPr>
            </w:pPr>
            <w:r w:rsidRPr="00E923D9">
              <w:rPr>
                <w:rFonts w:eastAsia="Arial" w:cs="Arial"/>
                <w:b w:val="0"/>
                <w:bCs w:val="0"/>
                <w:sz w:val="20"/>
                <w:szCs w:val="20"/>
              </w:rPr>
              <w:t>Layup, dribbling, passing drills</w:t>
            </w:r>
          </w:p>
          <w:p w14:paraId="3FD5015E" w14:textId="6C86D7AA" w:rsidR="0032547E" w:rsidRDefault="0032547E" w:rsidP="0032547E">
            <w:pPr>
              <w:spacing w:before="40" w:after="40"/>
            </w:pPr>
            <w:r w:rsidRPr="00E923D9">
              <w:rPr>
                <w:rFonts w:eastAsia="Arial" w:cs="Arial"/>
                <w:b w:val="0"/>
                <w:bCs w:val="0"/>
                <w:sz w:val="20"/>
                <w:szCs w:val="20"/>
              </w:rPr>
              <w:t>Exit tickets on substance facts vs. myths</w:t>
            </w:r>
          </w:p>
        </w:tc>
        <w:tc>
          <w:tcPr>
            <w:tcW w:w="1982" w:type="pct"/>
          </w:tcPr>
          <w:p w14:paraId="0C0C8FB8" w14:textId="77777777" w:rsidR="0032547E" w:rsidRPr="00E923D9" w:rsidRDefault="0032547E" w:rsidP="0032547E">
            <w:pPr>
              <w:pStyle w:val="ListParagraph"/>
              <w:numPr>
                <w:ilvl w:val="0"/>
                <w:numId w:val="5"/>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E923D9">
              <w:rPr>
                <w:rFonts w:eastAsia="Arial" w:cs="Arial"/>
                <w:sz w:val="20"/>
                <w:szCs w:val="20"/>
              </w:rPr>
              <w:t>Criterion A – Knowing and Understanding</w:t>
            </w:r>
          </w:p>
          <w:p w14:paraId="58F23C2A" w14:textId="77777777" w:rsidR="0032547E" w:rsidRPr="00E923D9" w:rsidRDefault="0032547E" w:rsidP="0032547E">
            <w:pPr>
              <w:pStyle w:val="ListParagraph"/>
              <w:numPr>
                <w:ilvl w:val="0"/>
                <w:numId w:val="5"/>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E923D9">
              <w:rPr>
                <w:rFonts w:eastAsia="Arial" w:cs="Arial"/>
                <w:sz w:val="20"/>
                <w:szCs w:val="20"/>
              </w:rPr>
              <w:t>Criterion B – Planning for Performance</w:t>
            </w:r>
          </w:p>
          <w:p w14:paraId="5FFB0B8B" w14:textId="77777777" w:rsidR="0032547E" w:rsidRPr="00E923D9" w:rsidRDefault="0032547E" w:rsidP="0032547E">
            <w:pPr>
              <w:pStyle w:val="ListParagraph"/>
              <w:numPr>
                <w:ilvl w:val="0"/>
                <w:numId w:val="5"/>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E923D9">
              <w:rPr>
                <w:rFonts w:eastAsia="Arial" w:cs="Arial"/>
                <w:sz w:val="20"/>
                <w:szCs w:val="20"/>
              </w:rPr>
              <w:t>Criterion C – Applying and Performing</w:t>
            </w:r>
          </w:p>
          <w:p w14:paraId="69A2403F" w14:textId="3CF6D01A" w:rsidR="0032547E" w:rsidRDefault="0032547E" w:rsidP="0032547E">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00E923D9">
              <w:rPr>
                <w:rFonts w:eastAsia="Arial" w:cs="Arial"/>
                <w:sz w:val="20"/>
                <w:szCs w:val="20"/>
              </w:rPr>
              <w:t>Criterion D – Reflecting and Improving Performance</w:t>
            </w:r>
          </w:p>
        </w:tc>
        <w:tc>
          <w:tcPr>
            <w:tcW w:w="1919" w:type="pct"/>
          </w:tcPr>
          <w:p w14:paraId="1087AD92" w14:textId="324510AB" w:rsidR="0032547E" w:rsidRDefault="0032547E" w:rsidP="0032547E">
            <w:pPr>
              <w:spacing w:before="40" w:after="40"/>
              <w:cnfStyle w:val="000000100000" w:firstRow="0" w:lastRow="0" w:firstColumn="0" w:lastColumn="0" w:oddVBand="0" w:evenVBand="0" w:oddHBand="1" w:evenHBand="0" w:firstRowFirstColumn="0" w:firstRowLastColumn="0" w:lastRowFirstColumn="0" w:lastRowLastColumn="0"/>
            </w:pPr>
            <w:r w:rsidRPr="00E923D9">
              <w:rPr>
                <w:rFonts w:eastAsia="Arial" w:cs="Arial"/>
                <w:color w:val="000000"/>
                <w:sz w:val="20"/>
                <w:szCs w:val="20"/>
              </w:rPr>
              <w:t>N/A</w:t>
            </w:r>
          </w:p>
        </w:tc>
      </w:tr>
    </w:tbl>
    <w:p w14:paraId="2CAD2AF0" w14:textId="2703F783" w:rsidR="00C76099" w:rsidRDefault="00B408B8" w:rsidP="00B408B8">
      <w:pPr>
        <w:pStyle w:val="Heading3"/>
      </w:pPr>
      <w:r>
        <w:t>Approaches to Learning</w:t>
      </w:r>
    </w:p>
    <w:p w14:paraId="0B3381F0" w14:textId="74BDF27E" w:rsidR="00D834B7" w:rsidRPr="00196D1A" w:rsidRDefault="00D834B7" w:rsidP="00196D1A">
      <w:pPr>
        <w:pStyle w:val="ListParagraph"/>
        <w:numPr>
          <w:ilvl w:val="0"/>
          <w:numId w:val="3"/>
        </w:numPr>
        <w:rPr>
          <w:rFonts w:ascii="Arial" w:eastAsia="Arial" w:hAnsi="Arial" w:cs="Arial"/>
          <w:sz w:val="20"/>
          <w:szCs w:val="20"/>
        </w:rPr>
      </w:pPr>
      <w:r w:rsidRPr="00196D1A">
        <w:rPr>
          <w:rFonts w:ascii="Arial" w:eastAsia="Arial" w:hAnsi="Arial" w:cs="Arial"/>
          <w:sz w:val="20"/>
          <w:szCs w:val="20"/>
        </w:rPr>
        <w:t xml:space="preserve">Critical Thinking </w:t>
      </w:r>
      <w:r w:rsidR="00196D1A" w:rsidRPr="00196D1A">
        <w:rPr>
          <w:rFonts w:ascii="Arial" w:eastAsia="Arial" w:hAnsi="Arial" w:cs="Arial"/>
          <w:sz w:val="20"/>
          <w:szCs w:val="20"/>
        </w:rPr>
        <w:t xml:space="preserve">Skills </w:t>
      </w:r>
      <w:r w:rsidRPr="00196D1A">
        <w:rPr>
          <w:rFonts w:ascii="Arial" w:eastAsia="Arial" w:hAnsi="Arial" w:cs="Arial"/>
          <w:sz w:val="20"/>
          <w:szCs w:val="20"/>
        </w:rPr>
        <w:t>Evaluate peer responses during debates on alcohol laws and youth</w:t>
      </w:r>
    </w:p>
    <w:p w14:paraId="5E186147" w14:textId="6894CC76" w:rsidR="00D834B7" w:rsidRPr="00196D1A" w:rsidRDefault="00D834B7" w:rsidP="00D834B7">
      <w:pPr>
        <w:pStyle w:val="ListParagraph"/>
        <w:numPr>
          <w:ilvl w:val="0"/>
          <w:numId w:val="3"/>
        </w:numPr>
        <w:rPr>
          <w:rFonts w:ascii="Arial" w:eastAsia="Arial" w:hAnsi="Arial" w:cs="Arial"/>
          <w:sz w:val="20"/>
          <w:szCs w:val="20"/>
        </w:rPr>
      </w:pPr>
      <w:r w:rsidRPr="00196D1A">
        <w:rPr>
          <w:rFonts w:ascii="Arial" w:eastAsia="Arial" w:hAnsi="Arial" w:cs="Arial"/>
          <w:sz w:val="20"/>
          <w:szCs w:val="20"/>
        </w:rPr>
        <w:t>Strategize defensive/offensive basketball plays and adapt based on opponents.</w:t>
      </w:r>
    </w:p>
    <w:p w14:paraId="2FC021BB" w14:textId="68B004C1" w:rsidR="00D834B7" w:rsidRPr="00196D1A" w:rsidRDefault="00D834B7" w:rsidP="00D834B7">
      <w:pPr>
        <w:pStyle w:val="ListParagraph"/>
        <w:numPr>
          <w:ilvl w:val="0"/>
          <w:numId w:val="3"/>
        </w:numPr>
        <w:rPr>
          <w:rFonts w:ascii="Arial" w:eastAsia="Arial" w:hAnsi="Arial" w:cs="Arial"/>
          <w:sz w:val="20"/>
          <w:szCs w:val="20"/>
        </w:rPr>
      </w:pPr>
      <w:r w:rsidRPr="00196D1A">
        <w:rPr>
          <w:rFonts w:ascii="Arial" w:eastAsia="Arial" w:hAnsi="Arial" w:cs="Arial"/>
          <w:sz w:val="20"/>
          <w:szCs w:val="20"/>
        </w:rPr>
        <w:t xml:space="preserve">Organizational Skills In order for students to improve their skills in basketball, students will set goals that are challenging and realistic. </w:t>
      </w:r>
    </w:p>
    <w:p w14:paraId="7D82BE8D" w14:textId="4EE3181B" w:rsidR="00D834B7" w:rsidRPr="00196D1A" w:rsidRDefault="00D834B7" w:rsidP="00D834B7">
      <w:pPr>
        <w:pStyle w:val="ListParagraph"/>
        <w:numPr>
          <w:ilvl w:val="0"/>
          <w:numId w:val="3"/>
        </w:numPr>
        <w:rPr>
          <w:rFonts w:ascii="Arial" w:eastAsia="Arial" w:hAnsi="Arial" w:cs="Arial"/>
          <w:sz w:val="20"/>
          <w:szCs w:val="20"/>
        </w:rPr>
      </w:pPr>
      <w:r w:rsidRPr="00196D1A">
        <w:rPr>
          <w:rFonts w:ascii="Arial" w:eastAsia="Arial" w:hAnsi="Arial" w:cs="Arial"/>
          <w:sz w:val="20"/>
          <w:szCs w:val="20"/>
        </w:rPr>
        <w:t xml:space="preserve">Communication: Use sports cues and non-verbal signals during full-court play. </w:t>
      </w:r>
    </w:p>
    <w:p w14:paraId="57D57AB1" w14:textId="0D22D4A7" w:rsidR="00D834B7" w:rsidRPr="00196D1A" w:rsidRDefault="00D834B7" w:rsidP="00D834B7">
      <w:pPr>
        <w:pStyle w:val="ListParagraph"/>
        <w:numPr>
          <w:ilvl w:val="0"/>
          <w:numId w:val="3"/>
        </w:numPr>
        <w:rPr>
          <w:rFonts w:ascii="Arial" w:eastAsia="Arial" w:hAnsi="Arial" w:cs="Arial"/>
          <w:sz w:val="20"/>
          <w:szCs w:val="20"/>
        </w:rPr>
      </w:pPr>
      <w:r w:rsidRPr="00196D1A">
        <w:rPr>
          <w:rFonts w:ascii="Arial" w:eastAsia="Arial" w:hAnsi="Arial" w:cs="Arial"/>
          <w:sz w:val="20"/>
          <w:szCs w:val="20"/>
        </w:rPr>
        <w:t>Present a persuasive argument in a substance prevention debate.</w:t>
      </w:r>
    </w:p>
    <w:p w14:paraId="632485F2" w14:textId="33D0CC71" w:rsidR="00D834B7" w:rsidRPr="00D834B7" w:rsidRDefault="00D834B7" w:rsidP="00196D1A">
      <w:pPr>
        <w:pStyle w:val="ListParagraph"/>
        <w:numPr>
          <w:ilvl w:val="0"/>
          <w:numId w:val="3"/>
        </w:numPr>
      </w:pPr>
      <w:r w:rsidRPr="00196D1A">
        <w:rPr>
          <w:rFonts w:ascii="Arial" w:eastAsia="Arial" w:hAnsi="Arial" w:cs="Arial"/>
          <w:sz w:val="20"/>
          <w:szCs w:val="20"/>
        </w:rPr>
        <w:t>Research: Investigate statistics around vaping and youth athletes. Build evidence to support policy proposals or school campaigns.</w:t>
      </w:r>
    </w:p>
    <w:p w14:paraId="1B6E27A4" w14:textId="0D0BEC7E" w:rsidR="00B408B8" w:rsidRDefault="00B408B8" w:rsidP="00B408B8">
      <w:pPr>
        <w:pStyle w:val="Heading3"/>
      </w:pPr>
      <w:r>
        <w:t>Learning Experiences</w:t>
      </w:r>
    </w:p>
    <w:tbl>
      <w:tblPr>
        <w:tblStyle w:val="ListTable3-Accent1"/>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25802E1A" w14:textId="56F98348" w:rsidTr="51591F67">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14:paraId="42250299" w14:textId="17F4213B" w:rsidR="00F13913" w:rsidRPr="00B408B8" w:rsidRDefault="4AFF3302" w:rsidP="2756E18E">
            <w:pPr>
              <w:spacing w:before="40" w:after="40"/>
              <w:jc w:val="center"/>
              <w:rPr>
                <w:sz w:val="22"/>
                <w:szCs w:val="22"/>
              </w:rPr>
            </w:pPr>
            <w:r w:rsidRPr="2756E18E">
              <w:rPr>
                <w:sz w:val="22"/>
                <w:szCs w:val="22"/>
              </w:rPr>
              <w:t>Learning Experience</w:t>
            </w:r>
          </w:p>
        </w:tc>
        <w:tc>
          <w:tcPr>
            <w:tcW w:w="3597" w:type="dxa"/>
          </w:tcPr>
          <w:p w14:paraId="20E19175" w14:textId="7E026E3E"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14:paraId="3D2E572B" w14:textId="02843908" w:rsidR="6CE2400C" w:rsidRDefault="6CE2400C" w:rsidP="51591F6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13AA3773" w:rsidRPr="51591F67">
              <w:rPr>
                <w:rFonts w:eastAsia="Calibri" w:cs="Calibri"/>
                <w:sz w:val="22"/>
                <w:szCs w:val="22"/>
              </w:rPr>
              <w:t>ces</w:t>
            </w:r>
          </w:p>
        </w:tc>
        <w:tc>
          <w:tcPr>
            <w:tcW w:w="3598" w:type="dxa"/>
          </w:tcPr>
          <w:p w14:paraId="0896023C" w14:textId="09750C15"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7556E8" w14:paraId="5E8610D1" w14:textId="126E66D3" w:rsidTr="51591F6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17574FC" w14:textId="142B90E8" w:rsidR="007556E8" w:rsidRPr="007556E8" w:rsidRDefault="007556E8" w:rsidP="007556E8">
            <w:pPr>
              <w:spacing w:before="40" w:after="40"/>
              <w:rPr>
                <w:sz w:val="20"/>
                <w:szCs w:val="20"/>
              </w:rPr>
            </w:pPr>
            <w:r w:rsidRPr="007556E8">
              <w:rPr>
                <w:rFonts w:eastAsia="Arial" w:cs="Arial"/>
                <w:sz w:val="20"/>
                <w:szCs w:val="20"/>
              </w:rPr>
              <w:t>LE 1</w:t>
            </w:r>
          </w:p>
        </w:tc>
        <w:tc>
          <w:tcPr>
            <w:tcW w:w="3597" w:type="dxa"/>
          </w:tcPr>
          <w:p w14:paraId="6662C1B0" w14:textId="77777777" w:rsidR="007556E8" w:rsidRPr="007556E8" w:rsidRDefault="007556E8" w:rsidP="007556E8">
            <w:pPr>
              <w:spacing w:before="60" w:after="2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b/>
                <w:bCs/>
                <w:sz w:val="20"/>
                <w:szCs w:val="20"/>
              </w:rPr>
              <w:t>PE Content:</w:t>
            </w:r>
          </w:p>
          <w:p w14:paraId="75AD599F"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Apply advanced basketball strategies (spacing, zone/man defense, fast break)</w:t>
            </w:r>
          </w:p>
          <w:p w14:paraId="16541D0E"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Create game plans and analyze plays in small teams</w:t>
            </w:r>
          </w:p>
          <w:p w14:paraId="33EB51F7" w14:textId="77777777" w:rsidR="007556E8" w:rsidRPr="007556E8" w:rsidRDefault="007556E8" w:rsidP="007556E8">
            <w:pPr>
              <w:spacing w:before="60" w:after="2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b/>
                <w:bCs/>
                <w:sz w:val="20"/>
                <w:szCs w:val="20"/>
              </w:rPr>
              <w:t>Health Content:</w:t>
            </w:r>
          </w:p>
          <w:p w14:paraId="65B44D31"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Deepen understanding of the social/emotional impact of ATOD (alcohol, tobacco, other drugs)</w:t>
            </w:r>
          </w:p>
          <w:p w14:paraId="5102302F"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Advocate for healthy living through PSA creation or peer presentation</w:t>
            </w:r>
          </w:p>
          <w:p w14:paraId="5BFF5DAE" w14:textId="77777777" w:rsidR="007556E8" w:rsidRPr="007556E8" w:rsidRDefault="007556E8" w:rsidP="007556E8">
            <w:pPr>
              <w:spacing w:before="60" w:after="2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b/>
                <w:bCs/>
                <w:sz w:val="20"/>
                <w:szCs w:val="20"/>
              </w:rPr>
              <w:t>MYP Objectives:</w:t>
            </w:r>
          </w:p>
          <w:p w14:paraId="6EB9B78C"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A: Understand rules, strategy, and substance health risks</w:t>
            </w:r>
          </w:p>
          <w:p w14:paraId="65C35FCE"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B: Plan offensive and defensive team strategies</w:t>
            </w:r>
          </w:p>
          <w:p w14:paraId="133F5BE6"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C: Apply tactics in 3v3 or 5v5 gameplay</w:t>
            </w:r>
          </w:p>
          <w:p w14:paraId="5215C3B5" w14:textId="00B535EA" w:rsidR="007556E8" w:rsidRPr="003B18A7" w:rsidRDefault="007556E8" w:rsidP="003B18A7">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3B18A7">
              <w:rPr>
                <w:rFonts w:eastAsia="Arial" w:cs="Arial"/>
                <w:sz w:val="20"/>
                <w:szCs w:val="20"/>
              </w:rPr>
              <w:lastRenderedPageBreak/>
              <w:t>D: Reflect on gameplay decisions and advocate healthy choices</w:t>
            </w:r>
          </w:p>
        </w:tc>
        <w:tc>
          <w:tcPr>
            <w:tcW w:w="3598" w:type="dxa"/>
          </w:tcPr>
          <w:p w14:paraId="42E1FDB1"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lastRenderedPageBreak/>
              <w:t>Game film analysis or peer game observation checklist</w:t>
            </w:r>
          </w:p>
          <w:p w14:paraId="72CE452B"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Design a 3v3/5v5 offensive and defensive strategy with a team</w:t>
            </w:r>
          </w:p>
          <w:p w14:paraId="6E406E11"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Scrimmages and peer feedback on spacing, communication, and decision-making</w:t>
            </w:r>
          </w:p>
          <w:p w14:paraId="38CB6E26"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Research and create a poster, PSA video, or skit that educates peers on drug/alcohol risks</w:t>
            </w:r>
          </w:p>
          <w:p w14:paraId="6F4D77E7"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Debate or roundtable: "Should athletes be punished for off-field drug use?"</w:t>
            </w:r>
          </w:p>
          <w:p w14:paraId="09FDB96E"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Personal reflection: "How do my choices reflect my values as a teammate?"</w:t>
            </w:r>
          </w:p>
          <w:p w14:paraId="65BF62A3"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Record heart rate, warm-up routines, and write short reflections on skills and effort</w:t>
            </w:r>
          </w:p>
          <w:p w14:paraId="7A37F176"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Students monitor own progress, collaborate in rotations, provide peer feedback</w:t>
            </w:r>
          </w:p>
          <w:p w14:paraId="4F372B6F"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lastRenderedPageBreak/>
              <w:t>Students interpret case studies, give verbal/written responses on real-life decisions</w:t>
            </w:r>
          </w:p>
          <w:p w14:paraId="128A2D00"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Teams develop a game plan, adapt tactics during play, and reflect on choices in journals</w:t>
            </w:r>
          </w:p>
          <w:p w14:paraId="306B64A0" w14:textId="59ED0D26" w:rsidR="007556E8" w:rsidRPr="007556E8" w:rsidRDefault="007556E8" w:rsidP="007556E8">
            <w:p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Students will learn how to advocate healthy decisions, citing data and appealing to teen audiences</w:t>
            </w:r>
          </w:p>
        </w:tc>
        <w:tc>
          <w:tcPr>
            <w:tcW w:w="3598" w:type="dxa"/>
          </w:tcPr>
          <w:p w14:paraId="761E54D3" w14:textId="77777777" w:rsidR="007556E8" w:rsidRPr="007556E8" w:rsidRDefault="007556E8" w:rsidP="007556E8">
            <w:pPr>
              <w:spacing w:before="60" w:after="2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b/>
                <w:bCs/>
                <w:sz w:val="20"/>
                <w:szCs w:val="20"/>
              </w:rPr>
              <w:lastRenderedPageBreak/>
              <w:t>By Level:</w:t>
            </w:r>
          </w:p>
          <w:p w14:paraId="04A923AF"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Beginner: Use simplified playbooks or scenario cards with step-by-step guides</w:t>
            </w:r>
          </w:p>
          <w:p w14:paraId="67CA9BCE"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Intermediate: Plan strategies with a partner; small-group coaching from a teacher</w:t>
            </w:r>
          </w:p>
          <w:p w14:paraId="62C8269E"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Advanced: Lead gameplay strategy session; modify plays based on opponents' weaknesses</w:t>
            </w:r>
          </w:p>
          <w:p w14:paraId="337E741C" w14:textId="77777777" w:rsidR="007556E8" w:rsidRPr="007556E8" w:rsidRDefault="007556E8" w:rsidP="007556E8">
            <w:pPr>
              <w:spacing w:before="60" w:after="2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b/>
                <w:bCs/>
                <w:sz w:val="20"/>
                <w:szCs w:val="20"/>
              </w:rPr>
              <w:t>By Learner Need:</w:t>
            </w:r>
          </w:p>
          <w:p w14:paraId="1539218D" w14:textId="77777777" w:rsidR="007556E8" w:rsidRPr="007556E8" w:rsidRDefault="007556E8" w:rsidP="007556E8">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7556E8">
              <w:rPr>
                <w:rFonts w:eastAsia="Arial" w:cs="Arial"/>
                <w:sz w:val="20"/>
                <w:szCs w:val="20"/>
              </w:rPr>
              <w:t>ELL Learners: Use roleplay and visual support for skit/PSA presentations</w:t>
            </w:r>
          </w:p>
          <w:p w14:paraId="2801E0A1" w14:textId="4BC8EDB9" w:rsidR="007556E8" w:rsidRPr="003B18A7" w:rsidRDefault="007556E8" w:rsidP="003B18A7">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3B18A7">
              <w:rPr>
                <w:rFonts w:eastAsia="Arial" w:cs="Arial"/>
                <w:sz w:val="20"/>
                <w:szCs w:val="20"/>
              </w:rPr>
              <w:t>SPED/504: Use flexible formats for performance tasks (written, video, drawing); provide scripts or sentence frames</w:t>
            </w:r>
          </w:p>
        </w:tc>
      </w:tr>
      <w:tr w:rsidR="007556E8" w14:paraId="3B37A199" w14:textId="77777777" w:rsidTr="51591F6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227B881" w14:textId="27BE0C87" w:rsidR="007556E8" w:rsidRPr="007556E8" w:rsidRDefault="007556E8" w:rsidP="007556E8">
            <w:pPr>
              <w:spacing w:before="40" w:after="40"/>
              <w:rPr>
                <w:sz w:val="20"/>
                <w:szCs w:val="20"/>
              </w:rPr>
            </w:pPr>
            <w:r w:rsidRPr="007556E8">
              <w:rPr>
                <w:rFonts w:eastAsia="Arial" w:cs="Arial"/>
                <w:sz w:val="20"/>
                <w:szCs w:val="20"/>
              </w:rPr>
              <w:t>LE 2</w:t>
            </w:r>
          </w:p>
        </w:tc>
        <w:tc>
          <w:tcPr>
            <w:tcW w:w="3597" w:type="dxa"/>
          </w:tcPr>
          <w:p w14:paraId="08DE0E46" w14:textId="40F35802" w:rsidR="007556E8" w:rsidRPr="007556E8" w:rsidRDefault="007556E8" w:rsidP="007556E8">
            <w:pPr>
              <w:spacing w:before="40" w:after="40"/>
              <w:cnfStyle w:val="000000000000" w:firstRow="0" w:lastRow="0" w:firstColumn="0" w:lastColumn="0" w:oddVBand="0" w:evenVBand="0" w:oddHBand="0" w:evenHBand="0" w:firstRowFirstColumn="0" w:firstRowLastColumn="0" w:lastRowFirstColumn="0" w:lastRowLastColumn="0"/>
              <w:rPr>
                <w:sz w:val="20"/>
                <w:szCs w:val="20"/>
              </w:rPr>
            </w:pPr>
            <w:r w:rsidRPr="007556E8">
              <w:rPr>
                <w:rFonts w:eastAsia="Arial" w:cs="Arial"/>
                <w:sz w:val="20"/>
                <w:szCs w:val="20"/>
              </w:rPr>
              <w:t>Promote physical fitness, coordination, and sportsmanship through active participation in the game</w:t>
            </w:r>
          </w:p>
        </w:tc>
        <w:tc>
          <w:tcPr>
            <w:tcW w:w="3598" w:type="dxa"/>
          </w:tcPr>
          <w:p w14:paraId="52840AB5" w14:textId="77777777" w:rsidR="007556E8" w:rsidRPr="007556E8" w:rsidRDefault="007556E8" w:rsidP="007556E8">
            <w:pPr>
              <w:spacing w:before="60" w:after="20"/>
              <w:cnfStyle w:val="000000000000" w:firstRow="0" w:lastRow="0" w:firstColumn="0" w:lastColumn="0" w:oddVBand="0" w:evenVBand="0" w:oddHBand="0" w:evenHBand="0" w:firstRowFirstColumn="0" w:firstRowLastColumn="0" w:lastRowFirstColumn="0" w:lastRowLastColumn="0"/>
              <w:rPr>
                <w:sz w:val="20"/>
                <w:szCs w:val="20"/>
              </w:rPr>
            </w:pPr>
            <w:r w:rsidRPr="007556E8">
              <w:rPr>
                <w:rFonts w:eastAsia="Arial" w:cs="Arial"/>
                <w:b/>
                <w:bCs/>
                <w:sz w:val="20"/>
                <w:szCs w:val="20"/>
              </w:rPr>
              <w:t>Learning Experiences and Teaching Strategies:</w:t>
            </w:r>
          </w:p>
          <w:p w14:paraId="2E9BB49F" w14:textId="77777777" w:rsidR="007556E8" w:rsidRPr="007556E8" w:rsidRDefault="007556E8" w:rsidP="007556E8">
            <w:pPr>
              <w:pStyle w:val="ListParagraph"/>
              <w:numPr>
                <w:ilvl w:val="0"/>
                <w:numId w:val="9"/>
              </w:numPr>
              <w:spacing w:before="20" w:after="2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7556E8">
              <w:rPr>
                <w:rFonts w:eastAsia="Arial" w:cs="Arial"/>
                <w:sz w:val="20"/>
                <w:szCs w:val="20"/>
              </w:rPr>
              <w:t>Students will participate in cardiovascular activities to continue to show growth and improvement</w:t>
            </w:r>
          </w:p>
          <w:p w14:paraId="266CFCB3" w14:textId="77777777" w:rsidR="007556E8" w:rsidRPr="007556E8" w:rsidRDefault="007556E8" w:rsidP="007556E8">
            <w:pPr>
              <w:pStyle w:val="ListParagraph"/>
              <w:numPr>
                <w:ilvl w:val="0"/>
                <w:numId w:val="9"/>
              </w:numPr>
              <w:spacing w:before="20" w:after="2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7556E8">
              <w:rPr>
                <w:rFonts w:eastAsia="Arial" w:cs="Arial"/>
                <w:sz w:val="20"/>
                <w:szCs w:val="20"/>
              </w:rPr>
              <w:t>Students can verbally explain the five (5) components of fitness testing</w:t>
            </w:r>
          </w:p>
          <w:p w14:paraId="3D2E7B29" w14:textId="3E2716B3" w:rsidR="007556E8" w:rsidRPr="007556E8" w:rsidRDefault="007556E8" w:rsidP="007556E8">
            <w:pPr>
              <w:spacing w:before="40" w:after="40"/>
              <w:cnfStyle w:val="000000000000" w:firstRow="0" w:lastRow="0" w:firstColumn="0" w:lastColumn="0" w:oddVBand="0" w:evenVBand="0" w:oddHBand="0" w:evenHBand="0" w:firstRowFirstColumn="0" w:firstRowLastColumn="0" w:lastRowFirstColumn="0" w:lastRowLastColumn="0"/>
              <w:rPr>
                <w:sz w:val="20"/>
                <w:szCs w:val="20"/>
              </w:rPr>
            </w:pPr>
            <w:r w:rsidRPr="007556E8">
              <w:rPr>
                <w:rFonts w:eastAsia="Arial" w:cs="Arial"/>
                <w:sz w:val="20"/>
                <w:szCs w:val="20"/>
              </w:rPr>
              <w:t>Students will encourage each other to improve their own personal fitness levels</w:t>
            </w:r>
          </w:p>
        </w:tc>
        <w:tc>
          <w:tcPr>
            <w:tcW w:w="3598" w:type="dxa"/>
          </w:tcPr>
          <w:p w14:paraId="49D64C00" w14:textId="77777777" w:rsidR="007556E8" w:rsidRPr="007556E8" w:rsidRDefault="007556E8" w:rsidP="007556E8">
            <w:pPr>
              <w:spacing w:before="40" w:after="40"/>
              <w:cnfStyle w:val="000000000000" w:firstRow="0" w:lastRow="0" w:firstColumn="0" w:lastColumn="0" w:oddVBand="0" w:evenVBand="0" w:oddHBand="0" w:evenHBand="0" w:firstRowFirstColumn="0" w:firstRowLastColumn="0" w:lastRowFirstColumn="0" w:lastRowLastColumn="0"/>
              <w:rPr>
                <w:sz w:val="20"/>
                <w:szCs w:val="20"/>
              </w:rPr>
            </w:pPr>
          </w:p>
        </w:tc>
      </w:tr>
    </w:tbl>
    <w:p w14:paraId="451B4654" w14:textId="3F7702E6" w:rsidR="0094117E" w:rsidRDefault="00B408B8" w:rsidP="0094117E">
      <w:pPr>
        <w:pStyle w:val="Heading3"/>
      </w:pPr>
      <w:r>
        <w:t>Content Resources</w:t>
      </w:r>
    </w:p>
    <w:p w14:paraId="36352E96" w14:textId="77777777" w:rsidR="00FB4A28" w:rsidRDefault="00FB4A28" w:rsidP="00FB4A28">
      <w:pPr>
        <w:pStyle w:val="ListParagraph"/>
        <w:numPr>
          <w:ilvl w:val="0"/>
          <w:numId w:val="8"/>
        </w:numPr>
      </w:pPr>
      <w:r>
        <w:t xml:space="preserve">Physical Education/ Health Grade 8 Schoology Course </w:t>
      </w:r>
    </w:p>
    <w:p w14:paraId="599436C2" w14:textId="77777777" w:rsidR="00FB4A28" w:rsidRDefault="00FB4A28" w:rsidP="00FB4A28">
      <w:pPr>
        <w:pStyle w:val="ListParagraph"/>
        <w:numPr>
          <w:ilvl w:val="0"/>
          <w:numId w:val="8"/>
        </w:numPr>
      </w:pPr>
      <w:r>
        <w:t>https://www.breakthroughbasketball.com</w:t>
      </w:r>
    </w:p>
    <w:p w14:paraId="26058FDD" w14:textId="77777777" w:rsidR="00FB4A28" w:rsidRDefault="00FB4A28" w:rsidP="00FB4A28">
      <w:pPr>
        <w:pStyle w:val="ListParagraph"/>
        <w:numPr>
          <w:ilvl w:val="0"/>
          <w:numId w:val="8"/>
        </w:numPr>
      </w:pPr>
      <w:r>
        <w:t>https://www.peuniverse.com</w:t>
      </w:r>
    </w:p>
    <w:p w14:paraId="6E856C13" w14:textId="3E6CCD87" w:rsidR="0094117E" w:rsidRPr="0094117E" w:rsidRDefault="00FB4A28" w:rsidP="00FB4A28">
      <w:pPr>
        <w:pStyle w:val="ListParagraph"/>
        <w:numPr>
          <w:ilvl w:val="0"/>
          <w:numId w:val="8"/>
        </w:numPr>
      </w:pPr>
      <w:r>
        <w:t>https://www.cdc.gov/alcohol, https://www.cdc.gov/tobacco)</w:t>
      </w:r>
    </w:p>
    <w:sectPr w:rsidR="0094117E" w:rsidRP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98963" w14:textId="77777777" w:rsidR="00923620" w:rsidRDefault="00923620" w:rsidP="00B451F1">
      <w:pPr>
        <w:spacing w:after="0" w:line="240" w:lineRule="auto"/>
      </w:pPr>
      <w:r>
        <w:separator/>
      </w:r>
    </w:p>
  </w:endnote>
  <w:endnote w:type="continuationSeparator" w:id="0">
    <w:p w14:paraId="48F713BB" w14:textId="77777777" w:rsidR="00923620" w:rsidRDefault="00923620"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A87A" w14:textId="77777777" w:rsidR="00923620" w:rsidRDefault="00923620" w:rsidP="00B451F1">
      <w:pPr>
        <w:spacing w:after="0" w:line="240" w:lineRule="auto"/>
      </w:pPr>
      <w:r>
        <w:separator/>
      </w:r>
    </w:p>
  </w:footnote>
  <w:footnote w:type="continuationSeparator" w:id="0">
    <w:p w14:paraId="1FCE1547" w14:textId="77777777" w:rsidR="00923620" w:rsidRDefault="00923620"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406397"/>
    <w:multiLevelType w:val="hybridMultilevel"/>
    <w:tmpl w:val="AD0EA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364BAE"/>
    <w:multiLevelType w:val="hybridMultilevel"/>
    <w:tmpl w:val="B8AAE160"/>
    <w:lvl w:ilvl="0" w:tplc="97A6404A">
      <w:start w:val="1"/>
      <w:numFmt w:val="bullet"/>
      <w:lvlText w:val="•"/>
      <w:lvlJc w:val="left"/>
      <w:pPr>
        <w:ind w:left="360" w:hanging="200"/>
      </w:pPr>
    </w:lvl>
    <w:lvl w:ilvl="1" w:tplc="A6C8AF38">
      <w:start w:val="1"/>
      <w:numFmt w:val="bullet"/>
      <w:lvlText w:val="◦"/>
      <w:lvlJc w:val="left"/>
      <w:pPr>
        <w:ind w:left="720" w:hanging="200"/>
      </w:pPr>
    </w:lvl>
    <w:lvl w:ilvl="2" w:tplc="6FE4E6E4">
      <w:numFmt w:val="decimal"/>
      <w:lvlText w:val=""/>
      <w:lvlJc w:val="left"/>
    </w:lvl>
    <w:lvl w:ilvl="3" w:tplc="4EEAFFC4">
      <w:numFmt w:val="decimal"/>
      <w:lvlText w:val=""/>
      <w:lvlJc w:val="left"/>
    </w:lvl>
    <w:lvl w:ilvl="4" w:tplc="CD20F902">
      <w:numFmt w:val="decimal"/>
      <w:lvlText w:val=""/>
      <w:lvlJc w:val="left"/>
    </w:lvl>
    <w:lvl w:ilvl="5" w:tplc="50FE85D6">
      <w:numFmt w:val="decimal"/>
      <w:lvlText w:val=""/>
      <w:lvlJc w:val="left"/>
    </w:lvl>
    <w:lvl w:ilvl="6" w:tplc="0324DC60">
      <w:numFmt w:val="decimal"/>
      <w:lvlText w:val=""/>
      <w:lvlJc w:val="left"/>
    </w:lvl>
    <w:lvl w:ilvl="7" w:tplc="DCEA826C">
      <w:numFmt w:val="decimal"/>
      <w:lvlText w:val=""/>
      <w:lvlJc w:val="left"/>
    </w:lvl>
    <w:lvl w:ilvl="8" w:tplc="FB0A444C">
      <w:numFmt w:val="decimal"/>
      <w:lvlText w:val=""/>
      <w:lvlJc w:val="left"/>
    </w:lvl>
  </w:abstractNum>
  <w:abstractNum w:abstractNumId="3" w15:restartNumberingAfterBreak="0">
    <w:nsid w:val="52652118"/>
    <w:multiLevelType w:val="hybridMultilevel"/>
    <w:tmpl w:val="78A01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F7796F"/>
    <w:multiLevelType w:val="hybridMultilevel"/>
    <w:tmpl w:val="DFC8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FD0998"/>
    <w:multiLevelType w:val="hybridMultilevel"/>
    <w:tmpl w:val="958A686E"/>
    <w:lvl w:ilvl="0" w:tplc="0E787534">
      <w:start w:val="1"/>
      <w:numFmt w:val="bullet"/>
      <w:lvlText w:val="•"/>
      <w:lvlJc w:val="left"/>
      <w:pPr>
        <w:ind w:left="360" w:hanging="20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78571A"/>
    <w:multiLevelType w:val="hybridMultilevel"/>
    <w:tmpl w:val="6D70E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0FAE43E">
      <w:numFmt w:val="decimal"/>
      <w:lvlText w:val=""/>
      <w:lvlJc w:val="left"/>
    </w:lvl>
    <w:lvl w:ilvl="3" w:tplc="DC44D26E">
      <w:numFmt w:val="decimal"/>
      <w:lvlText w:val=""/>
      <w:lvlJc w:val="left"/>
    </w:lvl>
    <w:lvl w:ilvl="4" w:tplc="4D1202BC">
      <w:numFmt w:val="decimal"/>
      <w:lvlText w:val=""/>
      <w:lvlJc w:val="left"/>
    </w:lvl>
    <w:lvl w:ilvl="5" w:tplc="1E285E4E">
      <w:numFmt w:val="decimal"/>
      <w:lvlText w:val=""/>
      <w:lvlJc w:val="left"/>
    </w:lvl>
    <w:lvl w:ilvl="6" w:tplc="322640EE">
      <w:numFmt w:val="decimal"/>
      <w:lvlText w:val=""/>
      <w:lvlJc w:val="left"/>
    </w:lvl>
    <w:lvl w:ilvl="7" w:tplc="6C5CA182">
      <w:numFmt w:val="decimal"/>
      <w:lvlText w:val=""/>
      <w:lvlJc w:val="left"/>
    </w:lvl>
    <w:lvl w:ilvl="8" w:tplc="69C04CA6">
      <w:numFmt w:val="decimal"/>
      <w:lvlText w:val=""/>
      <w:lvlJc w:val="left"/>
    </w:lvl>
  </w:abstractNum>
  <w:abstractNum w:abstractNumId="7" w15:restartNumberingAfterBreak="0">
    <w:nsid w:val="7BBE060A"/>
    <w:multiLevelType w:val="hybridMultilevel"/>
    <w:tmpl w:val="B2587A3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1A4E8D"/>
    <w:multiLevelType w:val="hybridMultilevel"/>
    <w:tmpl w:val="864E0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999434">
    <w:abstractNumId w:val="0"/>
  </w:num>
  <w:num w:numId="2" w16cid:durableId="463429497">
    <w:abstractNumId w:val="8"/>
  </w:num>
  <w:num w:numId="3" w16cid:durableId="877667602">
    <w:abstractNumId w:val="3"/>
  </w:num>
  <w:num w:numId="4" w16cid:durableId="1555972463">
    <w:abstractNumId w:val="5"/>
  </w:num>
  <w:num w:numId="5" w16cid:durableId="2111122017">
    <w:abstractNumId w:val="6"/>
  </w:num>
  <w:num w:numId="6" w16cid:durableId="1849518789">
    <w:abstractNumId w:val="4"/>
  </w:num>
  <w:num w:numId="7" w16cid:durableId="372467408">
    <w:abstractNumId w:val="7"/>
  </w:num>
  <w:num w:numId="8" w16cid:durableId="15084588">
    <w:abstractNumId w:val="1"/>
  </w:num>
  <w:num w:numId="9" w16cid:durableId="1329747427">
    <w:abstractNumId w:val="2"/>
  </w:num>
  <w:num w:numId="10" w16cid:durableId="2010668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33DF9"/>
    <w:rsid w:val="00135394"/>
    <w:rsid w:val="00141BFB"/>
    <w:rsid w:val="00162D71"/>
    <w:rsid w:val="00196D1A"/>
    <w:rsid w:val="001D2F63"/>
    <w:rsid w:val="00245481"/>
    <w:rsid w:val="002472EA"/>
    <w:rsid w:val="00296845"/>
    <w:rsid w:val="002C5FDB"/>
    <w:rsid w:val="002F0483"/>
    <w:rsid w:val="00311214"/>
    <w:rsid w:val="003174B4"/>
    <w:rsid w:val="0032547E"/>
    <w:rsid w:val="003B18A7"/>
    <w:rsid w:val="003D565C"/>
    <w:rsid w:val="003F292D"/>
    <w:rsid w:val="003F70FD"/>
    <w:rsid w:val="0042127F"/>
    <w:rsid w:val="004436B1"/>
    <w:rsid w:val="00465BBE"/>
    <w:rsid w:val="004D1412"/>
    <w:rsid w:val="004D55E9"/>
    <w:rsid w:val="00542404"/>
    <w:rsid w:val="005D5274"/>
    <w:rsid w:val="00606A6E"/>
    <w:rsid w:val="006B2812"/>
    <w:rsid w:val="006C43DC"/>
    <w:rsid w:val="00717760"/>
    <w:rsid w:val="007441C2"/>
    <w:rsid w:val="007539BC"/>
    <w:rsid w:val="007556E8"/>
    <w:rsid w:val="00770EB2"/>
    <w:rsid w:val="007E128B"/>
    <w:rsid w:val="008C5ED0"/>
    <w:rsid w:val="008C7175"/>
    <w:rsid w:val="00923620"/>
    <w:rsid w:val="0094117E"/>
    <w:rsid w:val="0097442F"/>
    <w:rsid w:val="00977439"/>
    <w:rsid w:val="009A439B"/>
    <w:rsid w:val="009E277D"/>
    <w:rsid w:val="00A265C3"/>
    <w:rsid w:val="00A40B39"/>
    <w:rsid w:val="00AD0B14"/>
    <w:rsid w:val="00AD2DB1"/>
    <w:rsid w:val="00AD770B"/>
    <w:rsid w:val="00AE0F04"/>
    <w:rsid w:val="00B20D62"/>
    <w:rsid w:val="00B31007"/>
    <w:rsid w:val="00B36F7E"/>
    <w:rsid w:val="00B408B8"/>
    <w:rsid w:val="00B451F1"/>
    <w:rsid w:val="00B71C21"/>
    <w:rsid w:val="00BA3BDE"/>
    <w:rsid w:val="00BB36E8"/>
    <w:rsid w:val="00C76099"/>
    <w:rsid w:val="00CB192B"/>
    <w:rsid w:val="00CD5EF3"/>
    <w:rsid w:val="00D106EB"/>
    <w:rsid w:val="00D834B7"/>
    <w:rsid w:val="00EA2791"/>
    <w:rsid w:val="00F13913"/>
    <w:rsid w:val="00F72C03"/>
    <w:rsid w:val="00FB4A28"/>
    <w:rsid w:val="09F11475"/>
    <w:rsid w:val="13AA3773"/>
    <w:rsid w:val="21003D6F"/>
    <w:rsid w:val="24CEC8E8"/>
    <w:rsid w:val="2756E18E"/>
    <w:rsid w:val="324584A9"/>
    <w:rsid w:val="4AFF3302"/>
    <w:rsid w:val="51591F67"/>
    <w:rsid w:val="538B3177"/>
    <w:rsid w:val="56B8EC11"/>
    <w:rsid w:val="621C7EFA"/>
    <w:rsid w:val="629CA58C"/>
    <w:rsid w:val="6CE2400C"/>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basedOn w:val="DefaultParagraphFont"/>
    <w:uiPriority w:val="99"/>
    <w:unhideWhenUsed/>
    <w:rsid w:val="007E128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eorgiastandards.org/Georgia-Standards/Documents/Physical-Education-6-8-Georgia-Standards.pdf" TargetMode="External"/><Relationship Id="rId18" Type="http://schemas.openxmlformats.org/officeDocument/2006/relationships/hyperlink" Target="https://www.georgiastandards.org/Georgia-Standards/Documents/Health-Education-6-8-Georgia-Standards.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eorgiastandards.org/Georgia-Standards/Documents/Physical-Education-6-8-Georgia-Standards.pdf" TargetMode="External"/><Relationship Id="rId17" Type="http://schemas.openxmlformats.org/officeDocument/2006/relationships/hyperlink" Target="https://www.georgiastandards.org/Georgia-Standards/Documents/Health-Education-6-8-Georgia-Standards.pdf" TargetMode="External"/><Relationship Id="rId2" Type="http://schemas.openxmlformats.org/officeDocument/2006/relationships/customXml" Target="../customXml/item2.xml"/><Relationship Id="rId16" Type="http://schemas.openxmlformats.org/officeDocument/2006/relationships/hyperlink" Target="https://www.georgiastandards.org/Georgia-Standards/Documents/Physical-Education-6-8-Georgia-Standard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orgiastandards.org/Georgia-Standards/Documents/Physical-Education-6-8-Georgia-Standards.pdf" TargetMode="External"/><Relationship Id="rId5" Type="http://schemas.openxmlformats.org/officeDocument/2006/relationships/styles" Target="styles.xml"/><Relationship Id="rId15" Type="http://schemas.openxmlformats.org/officeDocument/2006/relationships/hyperlink" Target="https://www.georgiastandards.org/Georgia-Standards/Documents/Physical-Education-6-8-Georgia-Standards.pdf" TargetMode="External"/><Relationship Id="rId10" Type="http://schemas.openxmlformats.org/officeDocument/2006/relationships/image" Target="media/image1.png"/><Relationship Id="rId19" Type="http://schemas.openxmlformats.org/officeDocument/2006/relationships/hyperlink" Target="https://www.georgiastandards.org/Georgia-Standards/Documents/Health-Education-6-8-Georgia-Standard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eorgiastandards.org/Georgia-Standards/Documents/Physical-Education-6-8-Georgia-Standar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Health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D73265-30F4-4BF0-B7E7-1BDDAA6521C5}"/>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5</Pages>
  <Words>1384</Words>
  <Characters>7893</Characters>
  <Application>Microsoft Office Word</Application>
  <DocSecurity>0</DocSecurity>
  <Lines>65</Lines>
  <Paragraphs>18</Paragraphs>
  <ScaleCrop>false</ScaleCrop>
  <Company>Marietta City Schools</Company>
  <LinksUpToDate>false</LinksUpToDate>
  <CharactersWithSpaces>9259</CharactersWithSpaces>
  <SharedDoc>false</SharedDoc>
  <HLinks>
    <vt:vector size="54" baseType="variant">
      <vt:variant>
        <vt:i4>2097269</vt:i4>
      </vt:variant>
      <vt:variant>
        <vt:i4>24</vt:i4>
      </vt:variant>
      <vt:variant>
        <vt:i4>0</vt:i4>
      </vt:variant>
      <vt:variant>
        <vt:i4>5</vt:i4>
      </vt:variant>
      <vt:variant>
        <vt:lpwstr>https://www.georgiastandards.org/Georgia-Standards/Documents/Health-Education-6-8-Georgia-Standards.pdf</vt:lpwstr>
      </vt:variant>
      <vt:variant>
        <vt:lpwstr/>
      </vt:variant>
      <vt:variant>
        <vt:i4>2097269</vt:i4>
      </vt:variant>
      <vt:variant>
        <vt:i4>21</vt:i4>
      </vt:variant>
      <vt:variant>
        <vt:i4>0</vt:i4>
      </vt:variant>
      <vt:variant>
        <vt:i4>5</vt:i4>
      </vt:variant>
      <vt:variant>
        <vt:lpwstr>https://www.georgiastandards.org/Georgia-Standards/Documents/Health-Education-6-8-Georgia-Standards.pdf</vt:lpwstr>
      </vt:variant>
      <vt:variant>
        <vt:lpwstr/>
      </vt:variant>
      <vt:variant>
        <vt:i4>2097269</vt:i4>
      </vt:variant>
      <vt:variant>
        <vt:i4>18</vt:i4>
      </vt:variant>
      <vt:variant>
        <vt:i4>0</vt:i4>
      </vt:variant>
      <vt:variant>
        <vt:i4>5</vt:i4>
      </vt:variant>
      <vt:variant>
        <vt:lpwstr>https://www.georgiastandards.org/Georgia-Standards/Documents/Health-Education-6-8-Georgia-Standards.pdf</vt:lpwstr>
      </vt:variant>
      <vt:variant>
        <vt:lpwstr/>
      </vt:variant>
      <vt:variant>
        <vt:i4>6029312</vt:i4>
      </vt:variant>
      <vt:variant>
        <vt:i4>15</vt:i4>
      </vt:variant>
      <vt:variant>
        <vt:i4>0</vt:i4>
      </vt:variant>
      <vt:variant>
        <vt:i4>5</vt:i4>
      </vt:variant>
      <vt:variant>
        <vt:lpwstr>https://www.georgiastandards.org/Georgia-Standards/Documents/Physical-Education-6-8-Georgia-Standards.pdf</vt:lpwstr>
      </vt:variant>
      <vt:variant>
        <vt:lpwstr/>
      </vt:variant>
      <vt:variant>
        <vt:i4>6029312</vt:i4>
      </vt:variant>
      <vt:variant>
        <vt:i4>12</vt:i4>
      </vt:variant>
      <vt:variant>
        <vt:i4>0</vt:i4>
      </vt:variant>
      <vt:variant>
        <vt:i4>5</vt:i4>
      </vt:variant>
      <vt:variant>
        <vt:lpwstr>https://www.georgiastandards.org/Georgia-Standards/Documents/Physical-Education-6-8-Georgia-Standards.pdf</vt:lpwstr>
      </vt:variant>
      <vt:variant>
        <vt:lpwstr/>
      </vt:variant>
      <vt:variant>
        <vt:i4>6029312</vt:i4>
      </vt:variant>
      <vt:variant>
        <vt:i4>9</vt:i4>
      </vt:variant>
      <vt:variant>
        <vt:i4>0</vt:i4>
      </vt:variant>
      <vt:variant>
        <vt:i4>5</vt:i4>
      </vt:variant>
      <vt:variant>
        <vt:lpwstr>https://www.georgiastandards.org/Georgia-Standards/Documents/Physical-Education-6-8-Georgia-Standards.pdf</vt:lpwstr>
      </vt:variant>
      <vt:variant>
        <vt:lpwstr/>
      </vt:variant>
      <vt:variant>
        <vt:i4>6029312</vt:i4>
      </vt:variant>
      <vt:variant>
        <vt:i4>6</vt:i4>
      </vt:variant>
      <vt:variant>
        <vt:i4>0</vt:i4>
      </vt:variant>
      <vt:variant>
        <vt:i4>5</vt:i4>
      </vt:variant>
      <vt:variant>
        <vt:lpwstr>https://www.georgiastandards.org/Georgia-Standards/Documents/Physical-Education-6-8-Georgia-Standards.pdf</vt:lpwstr>
      </vt:variant>
      <vt:variant>
        <vt:lpwstr/>
      </vt:variant>
      <vt:variant>
        <vt:i4>6029312</vt:i4>
      </vt:variant>
      <vt:variant>
        <vt:i4>3</vt:i4>
      </vt:variant>
      <vt:variant>
        <vt:i4>0</vt:i4>
      </vt:variant>
      <vt:variant>
        <vt:i4>5</vt:i4>
      </vt:variant>
      <vt:variant>
        <vt:lpwstr>https://www.georgiastandards.org/Georgia-Standards/Documents/Physical-Education-6-8-Georgia-Standards.pdf</vt:lpwstr>
      </vt:variant>
      <vt:variant>
        <vt:lpwstr/>
      </vt:variant>
      <vt:variant>
        <vt:i4>6029312</vt:i4>
      </vt:variant>
      <vt:variant>
        <vt:i4>0</vt:i4>
      </vt:variant>
      <vt:variant>
        <vt:i4>0</vt:i4>
      </vt:variant>
      <vt:variant>
        <vt:i4>5</vt:i4>
      </vt:variant>
      <vt:variant>
        <vt:lpwstr>https://www.georgiastandards.org/Georgia-Standards/Documents/Physical-Education-6-8-Georgia-Standards.pdf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8th Grade Physical and Health Education Unit 2 Unit Planner.docx</dc:title>
  <dc:subject/>
  <dc:creator>Moore, Stephan "Chase"</dc:creator>
  <cp:keywords/>
  <dc:description/>
  <cp:lastModifiedBy>Moore, Stephan "Chase"</cp:lastModifiedBy>
  <cp:revision>35</cp:revision>
  <dcterms:created xsi:type="dcterms:W3CDTF">2026-05-15T15:35:00Z</dcterms:created>
  <dcterms:modified xsi:type="dcterms:W3CDTF">2026-06-22T17:49:00Z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28</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ies>
</file>